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41" w:rsidRPr="00BB7CB3" w:rsidRDefault="00273D41" w:rsidP="00BC1ED5">
      <w:pPr>
        <w:tabs>
          <w:tab w:val="left" w:pos="9916"/>
        </w:tabs>
        <w:spacing w:before="93" w:line="360" w:lineRule="auto"/>
        <w:ind w:right="-7"/>
        <w:rPr>
          <w:b/>
          <w:i/>
          <w:w w:val="105"/>
          <w:sz w:val="32"/>
          <w:szCs w:val="32"/>
          <w:lang w:val="ru-RU"/>
        </w:rPr>
      </w:pPr>
      <w:r w:rsidRPr="00BB7CB3">
        <w:rPr>
          <w:b/>
          <w:i/>
          <w:w w:val="105"/>
          <w:sz w:val="32"/>
          <w:szCs w:val="32"/>
          <w:lang w:val="ru-RU"/>
        </w:rPr>
        <w:t xml:space="preserve"> </w:t>
      </w:r>
    </w:p>
    <w:p w:rsidR="00273D41" w:rsidRPr="006129C2" w:rsidRDefault="00273D41" w:rsidP="00BC1ED5">
      <w:pPr>
        <w:tabs>
          <w:tab w:val="left" w:pos="9916"/>
        </w:tabs>
        <w:spacing w:before="93" w:line="360" w:lineRule="auto"/>
        <w:ind w:right="-7"/>
        <w:rPr>
          <w:b/>
          <w:w w:val="105"/>
          <w:sz w:val="28"/>
          <w:szCs w:val="28"/>
          <w:lang w:val="ru-RU"/>
        </w:rPr>
      </w:pPr>
      <w:r w:rsidRPr="006129C2">
        <w:rPr>
          <w:b/>
          <w:w w:val="105"/>
          <w:sz w:val="28"/>
          <w:szCs w:val="28"/>
        </w:rPr>
        <w:t>Skill</w:t>
      </w:r>
      <w:r w:rsidRPr="006129C2">
        <w:rPr>
          <w:b/>
          <w:w w:val="105"/>
          <w:sz w:val="28"/>
          <w:szCs w:val="28"/>
          <w:lang w:val="ru-RU"/>
        </w:rPr>
        <w:t xml:space="preserve"> </w:t>
      </w:r>
      <w:r w:rsidRPr="006129C2">
        <w:rPr>
          <w:b/>
          <w:w w:val="105"/>
          <w:sz w:val="28"/>
          <w:szCs w:val="28"/>
        </w:rPr>
        <w:t>Management</w:t>
      </w:r>
      <w:r w:rsidRPr="006129C2">
        <w:rPr>
          <w:b/>
          <w:w w:val="105"/>
          <w:sz w:val="28"/>
          <w:szCs w:val="28"/>
          <w:lang w:val="ru-RU"/>
        </w:rPr>
        <w:t xml:space="preserve"> </w:t>
      </w:r>
      <w:r w:rsidRPr="006129C2">
        <w:rPr>
          <w:b/>
          <w:w w:val="105"/>
          <w:sz w:val="28"/>
          <w:szCs w:val="28"/>
        </w:rPr>
        <w:t>Plan</w:t>
      </w:r>
      <w:r w:rsidRPr="006129C2">
        <w:rPr>
          <w:b/>
          <w:w w:val="105"/>
          <w:sz w:val="28"/>
          <w:szCs w:val="28"/>
          <w:lang w:val="ru-RU"/>
        </w:rPr>
        <w:t xml:space="preserve">  </w:t>
      </w:r>
    </w:p>
    <w:p w:rsidR="00273D41" w:rsidRPr="009949D1" w:rsidRDefault="00273D41" w:rsidP="00026A8E">
      <w:pPr>
        <w:spacing w:before="93" w:line="360" w:lineRule="auto"/>
        <w:ind w:right="2361"/>
        <w:rPr>
          <w:b/>
          <w:w w:val="105"/>
          <w:sz w:val="28"/>
          <w:szCs w:val="28"/>
          <w:lang w:val="ru-RU"/>
        </w:rPr>
      </w:pPr>
      <w:r>
        <w:rPr>
          <w:b/>
          <w:w w:val="105"/>
          <w:sz w:val="28"/>
          <w:szCs w:val="28"/>
        </w:rPr>
        <w:t>VI</w:t>
      </w:r>
      <w:r w:rsidRPr="00FC19C0">
        <w:rPr>
          <w:b/>
          <w:w w:val="105"/>
          <w:sz w:val="28"/>
          <w:szCs w:val="28"/>
          <w:lang w:val="ru-RU"/>
        </w:rPr>
        <w:t xml:space="preserve"> </w:t>
      </w:r>
      <w:r>
        <w:rPr>
          <w:b/>
          <w:w w:val="105"/>
          <w:sz w:val="28"/>
          <w:szCs w:val="28"/>
          <w:lang w:val="ru-RU"/>
        </w:rPr>
        <w:t>Регионального</w:t>
      </w:r>
      <w:r w:rsidRPr="006129C2">
        <w:rPr>
          <w:b/>
          <w:w w:val="105"/>
          <w:sz w:val="28"/>
          <w:szCs w:val="28"/>
          <w:lang w:val="ru-RU"/>
        </w:rPr>
        <w:t xml:space="preserve"> Чемпионат</w:t>
      </w:r>
      <w:r>
        <w:rPr>
          <w:b/>
          <w:w w:val="105"/>
          <w:sz w:val="28"/>
          <w:szCs w:val="28"/>
          <w:lang w:val="ru-RU"/>
        </w:rPr>
        <w:t>а</w:t>
      </w:r>
      <w:r w:rsidRPr="006129C2">
        <w:rPr>
          <w:b/>
          <w:w w:val="105"/>
          <w:sz w:val="28"/>
          <w:szCs w:val="28"/>
          <w:lang w:val="ru-RU"/>
        </w:rPr>
        <w:t xml:space="preserve"> «Молодые профессионалы» </w:t>
      </w:r>
      <w:r>
        <w:rPr>
          <w:b/>
          <w:w w:val="105"/>
          <w:sz w:val="28"/>
          <w:szCs w:val="28"/>
          <w:lang w:val="ru-RU"/>
        </w:rPr>
        <w:t>(</w:t>
      </w:r>
      <w:r w:rsidRPr="006129C2">
        <w:rPr>
          <w:b/>
          <w:w w:val="105"/>
          <w:sz w:val="28"/>
          <w:szCs w:val="28"/>
        </w:rPr>
        <w:t>W</w:t>
      </w:r>
      <w:r>
        <w:rPr>
          <w:b/>
          <w:w w:val="105"/>
          <w:sz w:val="28"/>
          <w:szCs w:val="28"/>
        </w:rPr>
        <w:t>orldSkills</w:t>
      </w:r>
      <w:r>
        <w:rPr>
          <w:b/>
          <w:w w:val="105"/>
          <w:sz w:val="28"/>
          <w:szCs w:val="28"/>
          <w:lang w:val="ru-RU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6129C2">
            <w:rPr>
              <w:b/>
              <w:w w:val="105"/>
              <w:sz w:val="28"/>
              <w:szCs w:val="28"/>
            </w:rPr>
            <w:t>R</w:t>
          </w:r>
          <w:r>
            <w:rPr>
              <w:b/>
              <w:w w:val="105"/>
              <w:sz w:val="28"/>
              <w:szCs w:val="28"/>
            </w:rPr>
            <w:t>ussia</w:t>
          </w:r>
        </w:smartTag>
      </w:smartTag>
      <w:r>
        <w:rPr>
          <w:b/>
          <w:w w:val="105"/>
          <w:sz w:val="28"/>
          <w:szCs w:val="28"/>
          <w:lang w:val="ru-RU"/>
        </w:rPr>
        <w:t>)</w:t>
      </w:r>
      <w:r w:rsidRPr="006129C2">
        <w:rPr>
          <w:b/>
          <w:w w:val="105"/>
          <w:sz w:val="28"/>
          <w:szCs w:val="28"/>
          <w:lang w:val="ru-RU"/>
        </w:rPr>
        <w:t xml:space="preserve"> </w:t>
      </w:r>
      <w:r w:rsidRPr="00A30CB1">
        <w:rPr>
          <w:color w:val="FFFFFF"/>
          <w:sz w:val="28"/>
          <w:szCs w:val="28"/>
          <w:shd w:val="clear" w:color="auto" w:fill="FFFF00"/>
          <w:lang w:val="ru-RU"/>
        </w:rPr>
        <w:t xml:space="preserve">Республика Бурятия </w:t>
      </w:r>
      <w:r w:rsidRPr="00A30CB1">
        <w:rPr>
          <w:b/>
          <w:color w:val="FFFFFF"/>
          <w:w w:val="105"/>
          <w:sz w:val="28"/>
          <w:szCs w:val="28"/>
          <w:lang w:val="ru-RU"/>
        </w:rPr>
        <w:t>2019</w:t>
      </w:r>
    </w:p>
    <w:p w:rsidR="00273D41" w:rsidRPr="006129C2" w:rsidRDefault="00273D41" w:rsidP="00BC1ED5">
      <w:pPr>
        <w:spacing w:before="93" w:line="360" w:lineRule="auto"/>
        <w:ind w:right="4075"/>
        <w:rPr>
          <w:b/>
          <w:w w:val="105"/>
          <w:sz w:val="28"/>
          <w:szCs w:val="28"/>
          <w:lang w:val="ru-RU"/>
        </w:rPr>
      </w:pPr>
      <w:r w:rsidRPr="006129C2">
        <w:rPr>
          <w:b/>
          <w:w w:val="105"/>
          <w:sz w:val="28"/>
          <w:szCs w:val="28"/>
          <w:lang w:val="ru-RU"/>
        </w:rPr>
        <w:t>29 Парикмахерское искусство</w:t>
      </w:r>
    </w:p>
    <w:p w:rsidR="00273D41" w:rsidRPr="006129C2" w:rsidRDefault="00273D41" w:rsidP="00BC1ED5">
      <w:pPr>
        <w:spacing w:before="93" w:line="360" w:lineRule="auto"/>
        <w:ind w:right="4075"/>
        <w:rPr>
          <w:w w:val="105"/>
          <w:sz w:val="28"/>
          <w:szCs w:val="28"/>
          <w:lang w:val="ru-RU"/>
        </w:rPr>
      </w:pPr>
    </w:p>
    <w:p w:rsidR="00273D41" w:rsidRPr="00B26C98" w:rsidRDefault="00273D41" w:rsidP="00B26C98">
      <w:pPr>
        <w:spacing w:before="93" w:line="360" w:lineRule="auto"/>
        <w:ind w:right="4075"/>
        <w:rPr>
          <w:w w:val="105"/>
          <w:lang w:val="ru-RU"/>
        </w:rPr>
      </w:pPr>
      <w:r w:rsidRPr="00C2511F">
        <w:rPr>
          <w:w w:val="105"/>
          <w:sz w:val="20"/>
          <w:szCs w:val="20"/>
        </w:rPr>
        <w:t>Skill</w:t>
      </w:r>
      <w:r w:rsidRPr="00A3066E">
        <w:rPr>
          <w:w w:val="105"/>
          <w:sz w:val="20"/>
          <w:szCs w:val="20"/>
          <w:lang w:val="ru-RU"/>
        </w:rPr>
        <w:t xml:space="preserve"> </w:t>
      </w:r>
      <w:r w:rsidRPr="00C2511F">
        <w:rPr>
          <w:w w:val="105"/>
          <w:sz w:val="20"/>
          <w:szCs w:val="20"/>
        </w:rPr>
        <w:t>Management</w:t>
      </w:r>
      <w:r w:rsidRPr="00A3066E">
        <w:rPr>
          <w:w w:val="105"/>
          <w:sz w:val="20"/>
          <w:szCs w:val="20"/>
          <w:lang w:val="ru-RU"/>
        </w:rPr>
        <w:t xml:space="preserve"> </w:t>
      </w:r>
      <w:r w:rsidRPr="00C2511F">
        <w:rPr>
          <w:w w:val="105"/>
          <w:sz w:val="20"/>
          <w:szCs w:val="20"/>
        </w:rPr>
        <w:t>Plan</w:t>
      </w:r>
      <w:r>
        <w:rPr>
          <w:w w:val="105"/>
          <w:sz w:val="20"/>
          <w:szCs w:val="20"/>
          <w:lang w:val="ru-RU"/>
        </w:rPr>
        <w:t xml:space="preserve"> </w:t>
      </w:r>
      <w:r w:rsidRPr="00A3066E">
        <w:rPr>
          <w:w w:val="105"/>
          <w:sz w:val="20"/>
          <w:szCs w:val="20"/>
          <w:lang w:val="ru-RU"/>
        </w:rPr>
        <w:t xml:space="preserve">  является обязательной частью системы</w:t>
      </w:r>
      <w:r>
        <w:rPr>
          <w:w w:val="105"/>
          <w:sz w:val="20"/>
          <w:szCs w:val="20"/>
          <w:lang w:val="ru-RU"/>
        </w:rPr>
        <w:t xml:space="preserve"> контроля качества в рамках Регионального</w:t>
      </w:r>
      <w:r w:rsidRPr="009949D1">
        <w:rPr>
          <w:w w:val="105"/>
          <w:sz w:val="20"/>
          <w:szCs w:val="20"/>
          <w:lang w:val="ru-RU"/>
        </w:rPr>
        <w:t xml:space="preserve"> Чемпионата «Молодые профессионалы» (WorldSkills </w:t>
      </w:r>
      <w:smartTag w:uri="urn:schemas-microsoft-com:office:smarttags" w:element="place">
        <w:r w:rsidRPr="009949D1">
          <w:rPr>
            <w:w w:val="105"/>
            <w:sz w:val="20"/>
            <w:szCs w:val="20"/>
            <w:lang w:val="ru-RU"/>
          </w:rPr>
          <w:t>Russia</w:t>
        </w:r>
      </w:smartTag>
      <w:r w:rsidRPr="00FC19C0">
        <w:rPr>
          <w:w w:val="105"/>
          <w:sz w:val="20"/>
          <w:szCs w:val="20"/>
          <w:lang w:val="ru-RU"/>
        </w:rPr>
        <w:t xml:space="preserve">) </w:t>
      </w:r>
      <w:r w:rsidRPr="00FC19C0">
        <w:rPr>
          <w:w w:val="105"/>
          <w:sz w:val="20"/>
          <w:szCs w:val="20"/>
          <w:shd w:val="clear" w:color="auto" w:fill="FFFF00"/>
          <w:lang w:val="ru-RU"/>
        </w:rPr>
        <w:t xml:space="preserve">Республика Бурятия </w:t>
      </w:r>
      <w:r w:rsidRPr="009949D1">
        <w:rPr>
          <w:w w:val="105"/>
          <w:sz w:val="20"/>
          <w:szCs w:val="20"/>
          <w:lang w:val="ru-RU"/>
        </w:rPr>
        <w:t>201</w:t>
      </w:r>
      <w:r>
        <w:rPr>
          <w:w w:val="105"/>
          <w:sz w:val="20"/>
          <w:szCs w:val="20"/>
          <w:lang w:val="ru-RU"/>
        </w:rPr>
        <w:t>9</w:t>
      </w:r>
      <w:r w:rsidRPr="00B26C98">
        <w:rPr>
          <w:w w:val="105"/>
          <w:sz w:val="20"/>
          <w:szCs w:val="20"/>
          <w:lang w:val="ru-RU"/>
        </w:rPr>
        <w:t>г</w:t>
      </w:r>
      <w:r>
        <w:rPr>
          <w:w w:val="105"/>
          <w:lang w:val="ru-RU"/>
        </w:rPr>
        <w:t>.</w:t>
      </w:r>
    </w:p>
    <w:p w:rsidR="00273D41" w:rsidRPr="00A3066E" w:rsidRDefault="00273D41" w:rsidP="00BC1ED5">
      <w:pPr>
        <w:spacing w:before="93" w:line="360" w:lineRule="auto"/>
        <w:ind w:right="-432"/>
        <w:rPr>
          <w:sz w:val="20"/>
          <w:szCs w:val="20"/>
          <w:lang w:val="ru-RU"/>
        </w:rPr>
      </w:pPr>
      <w:r>
        <w:rPr>
          <w:sz w:val="20"/>
          <w:szCs w:val="20"/>
        </w:rPr>
        <w:t>SMP</w:t>
      </w:r>
      <w:r w:rsidRPr="00B26C98">
        <w:rPr>
          <w:sz w:val="20"/>
          <w:szCs w:val="20"/>
          <w:lang w:val="ru-RU"/>
        </w:rPr>
        <w:t xml:space="preserve"> </w:t>
      </w:r>
      <w:r w:rsidRPr="00A3066E">
        <w:rPr>
          <w:sz w:val="20"/>
          <w:szCs w:val="20"/>
          <w:lang w:val="ru-RU"/>
        </w:rPr>
        <w:t xml:space="preserve">является дорожной </w:t>
      </w:r>
      <w:r>
        <w:rPr>
          <w:sz w:val="20"/>
          <w:szCs w:val="20"/>
          <w:lang w:val="ru-RU"/>
        </w:rPr>
        <w:t>картой, направляющим документом (</w:t>
      </w:r>
      <w:r w:rsidRPr="00A3066E">
        <w:rPr>
          <w:sz w:val="20"/>
          <w:szCs w:val="20"/>
          <w:lang w:val="ru-RU"/>
        </w:rPr>
        <w:t>задания, сроки, ответственность и т.д.) для успешного проведения и управлен</w:t>
      </w:r>
      <w:r>
        <w:rPr>
          <w:sz w:val="20"/>
          <w:szCs w:val="20"/>
          <w:lang w:val="ru-RU"/>
        </w:rPr>
        <w:t>ия каждым днём соревнований</w:t>
      </w:r>
      <w:r w:rsidRPr="00A3066E">
        <w:rPr>
          <w:sz w:val="20"/>
          <w:szCs w:val="20"/>
          <w:lang w:val="ru-RU"/>
        </w:rPr>
        <w:t>.</w:t>
      </w:r>
    </w:p>
    <w:p w:rsidR="00273D41" w:rsidRPr="00C2511F" w:rsidRDefault="00273D41" w:rsidP="00BC1ED5">
      <w:pPr>
        <w:spacing w:before="93" w:line="360" w:lineRule="auto"/>
        <w:ind w:right="-43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Команда управления компетенцией </w:t>
      </w:r>
      <w:r>
        <w:rPr>
          <w:sz w:val="20"/>
          <w:szCs w:val="20"/>
        </w:rPr>
        <w:t>SMT</w:t>
      </w:r>
      <w:r>
        <w:rPr>
          <w:sz w:val="20"/>
          <w:szCs w:val="20"/>
          <w:lang w:val="ru-RU"/>
        </w:rPr>
        <w:t xml:space="preserve"> (МК, ГЭ, ЗГЭ, ТАП</w:t>
      </w:r>
      <w:r w:rsidRPr="00A3066E">
        <w:rPr>
          <w:sz w:val="20"/>
          <w:szCs w:val="20"/>
          <w:lang w:val="ru-RU"/>
        </w:rPr>
        <w:t xml:space="preserve">) </w:t>
      </w:r>
      <w:r w:rsidRPr="00C2511F">
        <w:rPr>
          <w:sz w:val="20"/>
          <w:szCs w:val="20"/>
          <w:lang w:val="ru-RU"/>
        </w:rPr>
        <w:t>ответственна за произв</w:t>
      </w:r>
      <w:r>
        <w:rPr>
          <w:sz w:val="20"/>
          <w:szCs w:val="20"/>
          <w:lang w:val="ru-RU"/>
        </w:rPr>
        <w:t>одство, составление плана соревнований</w:t>
      </w:r>
      <w:r w:rsidRPr="00C25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 предоставление Техническому департаменту Союза ВСР.</w:t>
      </w:r>
      <w:r w:rsidRPr="00A3066E">
        <w:rPr>
          <w:sz w:val="20"/>
          <w:szCs w:val="20"/>
          <w:lang w:val="ru-RU"/>
        </w:rPr>
        <w:t xml:space="preserve"> Далее Команда </w:t>
      </w:r>
      <w:r>
        <w:rPr>
          <w:sz w:val="20"/>
          <w:szCs w:val="20"/>
          <w:lang w:val="ru-RU"/>
        </w:rPr>
        <w:t>управления компетенцией</w:t>
      </w:r>
      <w:r w:rsidRPr="00A3066E">
        <w:rPr>
          <w:sz w:val="20"/>
          <w:szCs w:val="20"/>
          <w:lang w:val="ru-RU"/>
        </w:rPr>
        <w:t xml:space="preserve"> ответственна за обеспечение необходимы</w:t>
      </w:r>
      <w:r>
        <w:rPr>
          <w:sz w:val="20"/>
          <w:szCs w:val="20"/>
          <w:lang w:val="ru-RU"/>
        </w:rPr>
        <w:t xml:space="preserve">х задач и соблюдение </w:t>
      </w:r>
      <w:r w:rsidRPr="00A3066E">
        <w:rPr>
          <w:sz w:val="20"/>
          <w:szCs w:val="20"/>
          <w:lang w:val="ru-RU"/>
        </w:rPr>
        <w:t>менеджмент плана в течение проведения конкурса.</w:t>
      </w:r>
    </w:p>
    <w:p w:rsidR="00273D41" w:rsidRPr="00A3066E" w:rsidRDefault="00273D41" w:rsidP="00BC1ED5">
      <w:pPr>
        <w:spacing w:before="4"/>
        <w:rPr>
          <w:sz w:val="26"/>
          <w:lang w:val="ru-RU"/>
        </w:rPr>
      </w:pPr>
    </w:p>
    <w:p w:rsidR="00273D41" w:rsidRPr="006619F3" w:rsidRDefault="00273D41" w:rsidP="00BC1ED5">
      <w:pPr>
        <w:pStyle w:val="BodyText"/>
        <w:numPr>
          <w:ilvl w:val="0"/>
          <w:numId w:val="1"/>
        </w:numPr>
        <w:ind w:right="120"/>
        <w:rPr>
          <w:lang w:val="ru-RU"/>
        </w:rPr>
      </w:pPr>
      <w:r>
        <w:t>C</w:t>
      </w:r>
      <w:r w:rsidRPr="006619F3">
        <w:rPr>
          <w:lang w:val="ru-RU"/>
        </w:rPr>
        <w:t xml:space="preserve"> – </w:t>
      </w:r>
      <w:r>
        <w:rPr>
          <w:lang w:val="ru-RU"/>
        </w:rPr>
        <w:t>2</w:t>
      </w:r>
      <w:r w:rsidRPr="006619F3">
        <w:rPr>
          <w:lang w:val="ru-RU"/>
        </w:rPr>
        <w:t xml:space="preserve"> = за </w:t>
      </w:r>
      <w:r>
        <w:rPr>
          <w:lang w:val="ru-RU"/>
        </w:rPr>
        <w:t>2</w:t>
      </w:r>
      <w:r w:rsidRPr="006619F3">
        <w:rPr>
          <w:lang w:val="ru-RU"/>
        </w:rPr>
        <w:t xml:space="preserve"> дня до соревнований</w:t>
      </w:r>
    </w:p>
    <w:p w:rsidR="00273D41" w:rsidRDefault="00273D41" w:rsidP="00BC1ED5">
      <w:pPr>
        <w:pStyle w:val="BodyText"/>
        <w:numPr>
          <w:ilvl w:val="0"/>
          <w:numId w:val="1"/>
        </w:numPr>
        <w:ind w:right="120"/>
      </w:pPr>
      <w:r>
        <w:rPr>
          <w:lang w:val="ru-RU"/>
        </w:rPr>
        <w:t>МК (МС) – Менеджер компетенции</w:t>
      </w:r>
    </w:p>
    <w:p w:rsidR="00273D41" w:rsidRPr="008F0ED4" w:rsidRDefault="00273D41" w:rsidP="00BC1ED5">
      <w:pPr>
        <w:pStyle w:val="BodyText"/>
        <w:numPr>
          <w:ilvl w:val="0"/>
          <w:numId w:val="1"/>
        </w:numPr>
        <w:ind w:right="120"/>
      </w:pPr>
      <w:r>
        <w:rPr>
          <w:lang w:val="ru-RU"/>
        </w:rPr>
        <w:t>ГЭ (</w:t>
      </w:r>
      <w:r>
        <w:t>CE</w:t>
      </w:r>
      <w:r>
        <w:rPr>
          <w:lang w:val="ru-RU"/>
        </w:rPr>
        <w:t>)</w:t>
      </w:r>
      <w:r>
        <w:t xml:space="preserve"> – </w:t>
      </w:r>
      <w:r>
        <w:rPr>
          <w:lang w:val="ru-RU"/>
        </w:rPr>
        <w:t>Главный эксперт</w:t>
      </w:r>
    </w:p>
    <w:p w:rsidR="00273D41" w:rsidRPr="006619F3" w:rsidRDefault="00273D41" w:rsidP="00BC1ED5">
      <w:pPr>
        <w:pStyle w:val="BodyText"/>
        <w:numPr>
          <w:ilvl w:val="0"/>
          <w:numId w:val="1"/>
        </w:numPr>
        <w:ind w:right="120"/>
        <w:rPr>
          <w:lang w:val="ru-RU"/>
        </w:rPr>
      </w:pPr>
      <w:r>
        <w:rPr>
          <w:lang w:val="ru-RU"/>
        </w:rPr>
        <w:t>ЗГЭ (</w:t>
      </w:r>
      <w:r>
        <w:t>DCE</w:t>
      </w:r>
      <w:r>
        <w:rPr>
          <w:lang w:val="ru-RU"/>
        </w:rPr>
        <w:t>) – зам. Главного эксперта</w:t>
      </w:r>
    </w:p>
    <w:p w:rsidR="00273D41" w:rsidRPr="008F0ED4" w:rsidRDefault="00273D41" w:rsidP="00BC1ED5">
      <w:pPr>
        <w:pStyle w:val="BodyText"/>
        <w:numPr>
          <w:ilvl w:val="0"/>
          <w:numId w:val="1"/>
        </w:numPr>
        <w:ind w:right="120"/>
      </w:pPr>
      <w:r>
        <w:rPr>
          <w:lang w:val="ru-RU"/>
        </w:rPr>
        <w:t>ТАП (</w:t>
      </w:r>
      <w:r>
        <w:t>TАР</w:t>
      </w:r>
      <w:r>
        <w:rPr>
          <w:lang w:val="ru-RU"/>
        </w:rPr>
        <w:t>) – Технический эксперт</w:t>
      </w:r>
    </w:p>
    <w:p w:rsidR="00273D41" w:rsidRPr="008F0ED4" w:rsidRDefault="00273D41" w:rsidP="00BC1ED5">
      <w:pPr>
        <w:pStyle w:val="BodyText"/>
        <w:numPr>
          <w:ilvl w:val="0"/>
          <w:numId w:val="1"/>
        </w:numPr>
        <w:ind w:right="120"/>
      </w:pPr>
      <w:r>
        <w:rPr>
          <w:lang w:val="ru-RU"/>
        </w:rPr>
        <w:t>ЭК (</w:t>
      </w:r>
      <w:r>
        <w:t>EC</w:t>
      </w:r>
      <w:r>
        <w:rPr>
          <w:lang w:val="ru-RU"/>
        </w:rPr>
        <w:t>) – эксперт компатриот</w:t>
      </w:r>
    </w:p>
    <w:p w:rsidR="00273D41" w:rsidRDefault="00273D41" w:rsidP="00BC1ED5">
      <w:pPr>
        <w:pStyle w:val="BodyText"/>
        <w:numPr>
          <w:ilvl w:val="0"/>
          <w:numId w:val="1"/>
        </w:numPr>
        <w:ind w:right="120"/>
        <w:rPr>
          <w:lang w:val="ru-RU"/>
        </w:rPr>
      </w:pPr>
      <w:r>
        <w:t>SMT</w:t>
      </w:r>
      <w:r w:rsidRPr="008F0ED4">
        <w:rPr>
          <w:lang w:val="ru-RU"/>
        </w:rPr>
        <w:t xml:space="preserve"> – </w:t>
      </w:r>
      <w:r>
        <w:rPr>
          <w:lang w:val="ru-RU"/>
        </w:rPr>
        <w:t>команда управления компетенцией</w:t>
      </w:r>
    </w:p>
    <w:p w:rsidR="00273D41" w:rsidRPr="008F0ED4" w:rsidRDefault="00273D41" w:rsidP="00C3784A">
      <w:pPr>
        <w:pStyle w:val="BodyText"/>
        <w:ind w:right="120"/>
        <w:rPr>
          <w:lang w:val="ru-RU"/>
        </w:rPr>
      </w:pPr>
    </w:p>
    <w:p w:rsidR="00273D41" w:rsidRPr="008F0ED4" w:rsidRDefault="00273D41">
      <w:pPr>
        <w:rPr>
          <w:lang w:val="ru-RU"/>
        </w:rPr>
      </w:pPr>
    </w:p>
    <w:tbl>
      <w:tblPr>
        <w:tblW w:w="15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8"/>
        <w:gridCol w:w="1427"/>
        <w:gridCol w:w="2694"/>
        <w:gridCol w:w="3118"/>
        <w:gridCol w:w="3119"/>
        <w:gridCol w:w="1280"/>
        <w:gridCol w:w="2268"/>
        <w:gridCol w:w="516"/>
      </w:tblGrid>
      <w:tr w:rsidR="00273D41" w:rsidRPr="008F0ED4" w:rsidTr="00F86EA1">
        <w:trPr>
          <w:trHeight w:hRule="exact" w:val="240"/>
          <w:jc w:val="center"/>
        </w:trPr>
        <w:tc>
          <w:tcPr>
            <w:tcW w:w="2835" w:type="dxa"/>
            <w:gridSpan w:val="2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2</w:t>
            </w:r>
          </w:p>
        </w:tc>
        <w:tc>
          <w:tcPr>
            <w:tcW w:w="3118" w:type="dxa"/>
            <w:shd w:val="clear" w:color="auto" w:fill="E5B8B7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3</w:t>
            </w:r>
          </w:p>
        </w:tc>
        <w:tc>
          <w:tcPr>
            <w:tcW w:w="3119" w:type="dxa"/>
            <w:shd w:val="clear" w:color="auto" w:fill="E5B8B7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4</w:t>
            </w:r>
          </w:p>
        </w:tc>
        <w:tc>
          <w:tcPr>
            <w:tcW w:w="4064" w:type="dxa"/>
            <w:gridSpan w:val="3"/>
            <w:shd w:val="clear" w:color="auto" w:fill="FBD4B4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5</w:t>
            </w:r>
          </w:p>
        </w:tc>
      </w:tr>
      <w:tr w:rsidR="00273D41" w:rsidRPr="00FC19C0" w:rsidTr="00F86EA1">
        <w:trPr>
          <w:trHeight w:hRule="exact" w:val="240"/>
          <w:jc w:val="center"/>
        </w:trPr>
        <w:tc>
          <w:tcPr>
            <w:tcW w:w="2835" w:type="dxa"/>
            <w:gridSpan w:val="2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z w:val="16"/>
                <w:lang w:val="ru-RU"/>
              </w:rPr>
              <w:t>.</w:t>
            </w:r>
            <w:r>
              <w:rPr>
                <w:b/>
                <w:sz w:val="16"/>
              </w:rPr>
              <w:t>11</w:t>
            </w:r>
            <w:r w:rsidRPr="00D8345E">
              <w:rPr>
                <w:b/>
                <w:sz w:val="16"/>
                <w:lang w:val="ru-RU"/>
              </w:rPr>
              <w:t>.19</w:t>
            </w:r>
          </w:p>
        </w:tc>
        <w:tc>
          <w:tcPr>
            <w:tcW w:w="2694" w:type="dxa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02</w:t>
            </w:r>
            <w:r>
              <w:rPr>
                <w:b/>
                <w:sz w:val="16"/>
                <w:lang w:val="ru-RU"/>
              </w:rPr>
              <w:t>.1</w:t>
            </w:r>
            <w:r>
              <w:rPr>
                <w:b/>
                <w:sz w:val="16"/>
              </w:rPr>
              <w:t>2</w:t>
            </w:r>
            <w:r w:rsidRPr="00D8345E">
              <w:rPr>
                <w:b/>
                <w:sz w:val="16"/>
                <w:lang w:val="ru-RU"/>
              </w:rPr>
              <w:t>.19</w:t>
            </w:r>
          </w:p>
        </w:tc>
        <w:tc>
          <w:tcPr>
            <w:tcW w:w="3118" w:type="dxa"/>
            <w:shd w:val="clear" w:color="auto" w:fill="E5B8B7"/>
          </w:tcPr>
          <w:p w:rsidR="00273D41" w:rsidRPr="00FC19C0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03</w:t>
            </w:r>
            <w:r>
              <w:rPr>
                <w:b/>
                <w:sz w:val="16"/>
                <w:lang w:val="ru-RU"/>
              </w:rPr>
              <w:t>.</w:t>
            </w:r>
            <w:r>
              <w:rPr>
                <w:b/>
                <w:sz w:val="16"/>
              </w:rPr>
              <w:t>12</w:t>
            </w:r>
            <w:r w:rsidRPr="00D8345E">
              <w:rPr>
                <w:b/>
                <w:sz w:val="16"/>
                <w:lang w:val="ru-RU"/>
              </w:rPr>
              <w:t>.19</w:t>
            </w:r>
          </w:p>
        </w:tc>
        <w:tc>
          <w:tcPr>
            <w:tcW w:w="3119" w:type="dxa"/>
            <w:shd w:val="clear" w:color="auto" w:fill="E5B8B7"/>
          </w:tcPr>
          <w:p w:rsidR="00273D41" w:rsidRPr="00FC19C0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04</w:t>
            </w:r>
            <w:r>
              <w:rPr>
                <w:b/>
                <w:sz w:val="16"/>
                <w:lang w:val="ru-RU"/>
              </w:rPr>
              <w:t>.</w:t>
            </w:r>
            <w:r>
              <w:rPr>
                <w:b/>
                <w:sz w:val="16"/>
              </w:rPr>
              <w:t>12</w:t>
            </w:r>
            <w:r w:rsidRPr="00D8345E">
              <w:rPr>
                <w:b/>
                <w:sz w:val="16"/>
                <w:lang w:val="ru-RU"/>
              </w:rPr>
              <w:t>.19</w:t>
            </w:r>
          </w:p>
        </w:tc>
        <w:tc>
          <w:tcPr>
            <w:tcW w:w="4064" w:type="dxa"/>
            <w:gridSpan w:val="3"/>
            <w:shd w:val="clear" w:color="auto" w:fill="FBD4B4"/>
          </w:tcPr>
          <w:p w:rsidR="00273D41" w:rsidRPr="00FC19C0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05</w:t>
            </w:r>
            <w:r>
              <w:rPr>
                <w:b/>
                <w:sz w:val="16"/>
                <w:lang w:val="ru-RU"/>
              </w:rPr>
              <w:t>.</w:t>
            </w:r>
            <w:r>
              <w:rPr>
                <w:b/>
                <w:sz w:val="16"/>
              </w:rPr>
              <w:t>12</w:t>
            </w:r>
            <w:r w:rsidRPr="00D8345E">
              <w:rPr>
                <w:b/>
                <w:sz w:val="16"/>
                <w:lang w:val="ru-RU"/>
              </w:rPr>
              <w:t>.19</w:t>
            </w:r>
          </w:p>
        </w:tc>
      </w:tr>
      <w:tr w:rsidR="00273D41" w:rsidRPr="00FC19C0" w:rsidTr="00F86EA1">
        <w:trPr>
          <w:trHeight w:hRule="exact" w:val="320"/>
          <w:jc w:val="center"/>
        </w:trPr>
        <w:tc>
          <w:tcPr>
            <w:tcW w:w="2835" w:type="dxa"/>
            <w:gridSpan w:val="2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0"/>
              <w:ind w:left="367"/>
              <w:jc w:val="center"/>
              <w:rPr>
                <w:b/>
                <w:sz w:val="24"/>
                <w:lang w:val="ru-RU"/>
              </w:rPr>
            </w:pPr>
            <w:r w:rsidRPr="00D8345E">
              <w:rPr>
                <w:b/>
                <w:sz w:val="24"/>
              </w:rPr>
              <w:t>C</w:t>
            </w:r>
            <w:r w:rsidRPr="00D8345E">
              <w:rPr>
                <w:b/>
                <w:sz w:val="24"/>
                <w:lang w:val="ru-RU"/>
              </w:rPr>
              <w:t>-2</w:t>
            </w:r>
          </w:p>
        </w:tc>
        <w:tc>
          <w:tcPr>
            <w:tcW w:w="2694" w:type="dxa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0"/>
              <w:ind w:left="367"/>
              <w:jc w:val="center"/>
              <w:rPr>
                <w:b/>
                <w:sz w:val="24"/>
                <w:lang w:val="ru-RU"/>
              </w:rPr>
            </w:pPr>
            <w:r w:rsidRPr="00D8345E">
              <w:rPr>
                <w:b/>
                <w:sz w:val="24"/>
              </w:rPr>
              <w:t>C</w:t>
            </w:r>
            <w:r w:rsidRPr="00D8345E">
              <w:rPr>
                <w:b/>
                <w:sz w:val="24"/>
                <w:lang w:val="ru-RU"/>
              </w:rPr>
              <w:t>-1</w:t>
            </w:r>
          </w:p>
        </w:tc>
        <w:tc>
          <w:tcPr>
            <w:tcW w:w="3118" w:type="dxa"/>
            <w:shd w:val="clear" w:color="auto" w:fill="E5B8B7"/>
          </w:tcPr>
          <w:p w:rsidR="00273D41" w:rsidRPr="00D8345E" w:rsidRDefault="00273D41" w:rsidP="00D8345E">
            <w:pPr>
              <w:pStyle w:val="TableParagraph"/>
              <w:spacing w:before="50"/>
              <w:ind w:left="353" w:right="353"/>
              <w:jc w:val="center"/>
              <w:rPr>
                <w:b/>
                <w:sz w:val="24"/>
                <w:lang w:val="ru-RU"/>
              </w:rPr>
            </w:pPr>
            <w:r w:rsidRPr="00D8345E">
              <w:rPr>
                <w:b/>
                <w:sz w:val="24"/>
              </w:rPr>
              <w:t>C</w:t>
            </w:r>
            <w:r w:rsidRPr="00D8345E">
              <w:rPr>
                <w:b/>
                <w:sz w:val="24"/>
                <w:lang w:val="ru-RU"/>
              </w:rPr>
              <w:t xml:space="preserve"> 1</w:t>
            </w:r>
          </w:p>
        </w:tc>
        <w:tc>
          <w:tcPr>
            <w:tcW w:w="3119" w:type="dxa"/>
            <w:shd w:val="clear" w:color="auto" w:fill="E5B8B7"/>
          </w:tcPr>
          <w:p w:rsidR="00273D41" w:rsidRPr="00D8345E" w:rsidRDefault="00273D41" w:rsidP="00D8345E">
            <w:pPr>
              <w:pStyle w:val="TableParagraph"/>
              <w:spacing w:before="50"/>
              <w:ind w:left="353" w:right="353"/>
              <w:jc w:val="center"/>
              <w:rPr>
                <w:b/>
                <w:sz w:val="24"/>
                <w:lang w:val="ru-RU"/>
              </w:rPr>
            </w:pPr>
            <w:r w:rsidRPr="00D8345E">
              <w:rPr>
                <w:b/>
                <w:sz w:val="24"/>
              </w:rPr>
              <w:t>C</w:t>
            </w:r>
            <w:r w:rsidRPr="00D8345E">
              <w:rPr>
                <w:b/>
                <w:sz w:val="24"/>
                <w:lang w:val="ru-RU"/>
              </w:rPr>
              <w:t xml:space="preserve"> 2</w:t>
            </w:r>
          </w:p>
        </w:tc>
        <w:tc>
          <w:tcPr>
            <w:tcW w:w="4064" w:type="dxa"/>
            <w:gridSpan w:val="3"/>
            <w:shd w:val="clear" w:color="auto" w:fill="FBD4B4"/>
          </w:tcPr>
          <w:p w:rsidR="00273D41" w:rsidRPr="00D8345E" w:rsidRDefault="00273D41" w:rsidP="00D8345E">
            <w:pPr>
              <w:pStyle w:val="TableParagraph"/>
              <w:spacing w:before="50"/>
              <w:ind w:left="337"/>
              <w:jc w:val="center"/>
              <w:rPr>
                <w:b/>
                <w:sz w:val="24"/>
                <w:lang w:val="ru-RU"/>
              </w:rPr>
            </w:pPr>
            <w:r w:rsidRPr="00D8345E">
              <w:rPr>
                <w:b/>
                <w:sz w:val="24"/>
              </w:rPr>
              <w:t>C</w:t>
            </w:r>
            <w:r w:rsidRPr="00D8345E">
              <w:rPr>
                <w:b/>
                <w:sz w:val="24"/>
                <w:lang w:val="ru-RU"/>
              </w:rPr>
              <w:t>+1</w:t>
            </w:r>
          </w:p>
        </w:tc>
      </w:tr>
      <w:tr w:rsidR="00273D41" w:rsidRPr="00FC19C0" w:rsidTr="00F86EA1">
        <w:trPr>
          <w:trHeight w:hRule="exact" w:val="240"/>
          <w:jc w:val="center"/>
        </w:trPr>
        <w:tc>
          <w:tcPr>
            <w:tcW w:w="2835" w:type="dxa"/>
            <w:gridSpan w:val="2"/>
            <w:shd w:val="clear" w:color="auto" w:fill="97D700"/>
          </w:tcPr>
          <w:p w:rsidR="00273D41" w:rsidRPr="00FC19C0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FC19C0">
              <w:rPr>
                <w:b/>
                <w:sz w:val="16"/>
                <w:lang w:val="ru-RU"/>
              </w:rPr>
              <w:t>понедельник</w:t>
            </w:r>
          </w:p>
        </w:tc>
        <w:tc>
          <w:tcPr>
            <w:tcW w:w="2694" w:type="dxa"/>
            <w:shd w:val="clear" w:color="auto" w:fill="97D700"/>
          </w:tcPr>
          <w:p w:rsidR="00273D41" w:rsidRPr="00FC19C0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FC19C0">
              <w:rPr>
                <w:b/>
                <w:sz w:val="16"/>
                <w:lang w:val="ru-RU"/>
              </w:rPr>
              <w:t>вторник</w:t>
            </w:r>
          </w:p>
        </w:tc>
        <w:tc>
          <w:tcPr>
            <w:tcW w:w="3118" w:type="dxa"/>
            <w:shd w:val="clear" w:color="auto" w:fill="E5B8B7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среда</w:t>
            </w:r>
          </w:p>
        </w:tc>
        <w:tc>
          <w:tcPr>
            <w:tcW w:w="3119" w:type="dxa"/>
            <w:shd w:val="clear" w:color="auto" w:fill="E5B8B7"/>
          </w:tcPr>
          <w:p w:rsidR="00273D41" w:rsidRPr="00D8345E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D8345E">
              <w:rPr>
                <w:b/>
                <w:sz w:val="16"/>
                <w:lang w:val="ru-RU"/>
              </w:rPr>
              <w:t>четверг</w:t>
            </w:r>
          </w:p>
        </w:tc>
        <w:tc>
          <w:tcPr>
            <w:tcW w:w="4064" w:type="dxa"/>
            <w:gridSpan w:val="3"/>
            <w:shd w:val="clear" w:color="auto" w:fill="FBD4B4"/>
          </w:tcPr>
          <w:p w:rsidR="00273D41" w:rsidRPr="00FC19C0" w:rsidRDefault="00273D41" w:rsidP="00D8345E">
            <w:pPr>
              <w:pStyle w:val="TableParagraph"/>
              <w:spacing w:before="45"/>
              <w:jc w:val="center"/>
              <w:rPr>
                <w:b/>
                <w:sz w:val="16"/>
                <w:lang w:val="ru-RU"/>
              </w:rPr>
            </w:pPr>
            <w:r w:rsidRPr="00FC19C0">
              <w:rPr>
                <w:b/>
                <w:sz w:val="16"/>
                <w:lang w:val="ru-RU"/>
              </w:rPr>
              <w:t>пятница</w:t>
            </w:r>
          </w:p>
        </w:tc>
      </w:tr>
      <w:tr w:rsidR="00273D41" w:rsidTr="00F86EA1">
        <w:trPr>
          <w:trHeight w:hRule="exact" w:val="439"/>
          <w:jc w:val="center"/>
        </w:trPr>
        <w:tc>
          <w:tcPr>
            <w:tcW w:w="5529" w:type="dxa"/>
            <w:gridSpan w:val="3"/>
            <w:tcBorders>
              <w:bottom w:val="single" w:sz="4" w:space="0" w:color="auto"/>
            </w:tcBorders>
            <w:shd w:val="clear" w:color="auto" w:fill="CCC0D9"/>
          </w:tcPr>
          <w:p w:rsidR="00273D41" w:rsidRPr="00D8345E" w:rsidRDefault="00273D41" w:rsidP="00D8345E">
            <w:pPr>
              <w:pStyle w:val="TableParagraph"/>
              <w:spacing w:before="107"/>
              <w:ind w:left="875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 xml:space="preserve">Дни </w:t>
            </w:r>
            <w:r w:rsidRPr="00FC19C0">
              <w:rPr>
                <w:b/>
                <w:sz w:val="20"/>
                <w:lang w:val="ru-RU"/>
              </w:rPr>
              <w:t>подготовки</w:t>
            </w:r>
            <w:r w:rsidRPr="00D8345E">
              <w:rPr>
                <w:b/>
                <w:sz w:val="20"/>
                <w:lang w:val="ru-RU"/>
              </w:rPr>
              <w:t xml:space="preserve"> к соревнованиям</w:t>
            </w:r>
          </w:p>
          <w:p w:rsidR="00273D41" w:rsidRPr="00D8345E" w:rsidRDefault="00273D41" w:rsidP="00A54114">
            <w:pPr>
              <w:rPr>
                <w:lang w:val="ru-RU"/>
              </w:rPr>
            </w:pPr>
          </w:p>
          <w:p w:rsidR="00273D41" w:rsidRPr="00D8345E" w:rsidRDefault="00273D41" w:rsidP="00A54114">
            <w:pPr>
              <w:rPr>
                <w:lang w:val="ru-RU"/>
              </w:rPr>
            </w:pPr>
          </w:p>
          <w:p w:rsidR="00273D41" w:rsidRPr="00D8345E" w:rsidRDefault="00273D41" w:rsidP="00A54114">
            <w:pPr>
              <w:rPr>
                <w:lang w:val="ru-RU"/>
              </w:rPr>
            </w:pPr>
          </w:p>
          <w:p w:rsidR="00273D41" w:rsidRPr="00D8345E" w:rsidRDefault="00273D41" w:rsidP="00A54114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jc w:val="center"/>
              <w:rPr>
                <w:lang w:val="ru-RU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:rsidR="00273D41" w:rsidRPr="00D8345E" w:rsidRDefault="00273D41" w:rsidP="00D8345E">
            <w:pPr>
              <w:pStyle w:val="TableParagraph"/>
              <w:spacing w:before="107"/>
              <w:ind w:left="875"/>
              <w:jc w:val="center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Соревновательные дни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273D41" w:rsidRPr="00D8345E" w:rsidRDefault="00273D41" w:rsidP="00D8345E">
            <w:pPr>
              <w:pStyle w:val="TableParagraph"/>
              <w:spacing w:before="107"/>
              <w:jc w:val="center"/>
              <w:rPr>
                <w:b/>
                <w:sz w:val="20"/>
              </w:rPr>
            </w:pPr>
            <w:r w:rsidRPr="00D8345E">
              <w:rPr>
                <w:b/>
                <w:sz w:val="20"/>
                <w:lang w:val="ru-RU"/>
              </w:rPr>
              <w:t xml:space="preserve">Дни </w:t>
            </w:r>
            <w:r w:rsidRPr="00FC19C0">
              <w:rPr>
                <w:b/>
                <w:sz w:val="20"/>
                <w:lang w:val="ru-RU"/>
              </w:rPr>
              <w:t>п</w:t>
            </w:r>
            <w:r w:rsidRPr="00D8345E">
              <w:rPr>
                <w:b/>
                <w:sz w:val="20"/>
              </w:rPr>
              <w:t>осле соревнований</w:t>
            </w:r>
          </w:p>
        </w:tc>
      </w:tr>
      <w:tr w:rsidR="00273D41" w:rsidRPr="00932155" w:rsidTr="00D8345E">
        <w:tblPrEx>
          <w:jc w:val="left"/>
        </w:tblPrEx>
        <w:trPr>
          <w:gridAfter w:val="1"/>
          <w:wAfter w:w="516" w:type="dxa"/>
          <w:trHeight w:hRule="exact" w:val="580"/>
        </w:trPr>
        <w:tc>
          <w:tcPr>
            <w:tcW w:w="15314" w:type="dxa"/>
            <w:gridSpan w:val="7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D8345E">
              <w:rPr>
                <w:b/>
                <w:sz w:val="30"/>
                <w:lang w:val="ru-RU"/>
              </w:rPr>
              <w:t xml:space="preserve">день </w:t>
            </w:r>
            <w:r w:rsidRPr="00D8345E">
              <w:rPr>
                <w:b/>
                <w:sz w:val="30"/>
              </w:rPr>
              <w:t>C</w:t>
            </w:r>
            <w:r w:rsidRPr="00D8345E">
              <w:rPr>
                <w:b/>
                <w:sz w:val="30"/>
                <w:lang w:val="ru-RU"/>
              </w:rPr>
              <w:t>-2</w:t>
            </w:r>
          </w:p>
          <w:p w:rsidR="00273D41" w:rsidRPr="00D8345E" w:rsidRDefault="00273D41" w:rsidP="00D8345E">
            <w:pPr>
              <w:pStyle w:val="TableParagraph"/>
              <w:spacing w:before="0" w:line="204" w:lineRule="exact"/>
              <w:ind w:left="5670" w:right="6316"/>
              <w:jc w:val="center"/>
              <w:rPr>
                <w:sz w:val="20"/>
                <w:lang w:val="ru-RU"/>
              </w:rPr>
            </w:pPr>
            <w:r w:rsidRPr="00FC19C0">
              <w:rPr>
                <w:b/>
                <w:sz w:val="16"/>
                <w:lang w:val="ru-RU"/>
              </w:rPr>
              <w:t>понедельник</w:t>
            </w:r>
            <w:r>
              <w:rPr>
                <w:b/>
                <w:sz w:val="16"/>
              </w:rPr>
              <w:t xml:space="preserve"> 29</w:t>
            </w:r>
            <w:r>
              <w:rPr>
                <w:b/>
                <w:sz w:val="16"/>
                <w:lang w:val="ru-RU"/>
              </w:rPr>
              <w:t>.</w:t>
            </w:r>
            <w:r>
              <w:rPr>
                <w:b/>
                <w:sz w:val="16"/>
              </w:rPr>
              <w:t>11</w:t>
            </w:r>
            <w:r w:rsidRPr="00D8345E">
              <w:rPr>
                <w:b/>
                <w:sz w:val="16"/>
                <w:lang w:val="ru-RU"/>
              </w:rPr>
              <w:t>.19</w:t>
            </w:r>
            <w:r>
              <w:rPr>
                <w:sz w:val="20"/>
                <w:lang w:val="ru-RU"/>
              </w:rPr>
              <w:t xml:space="preserve"> (день 1 из 5</w:t>
            </w:r>
            <w:r w:rsidRPr="00D8345E">
              <w:rPr>
                <w:sz w:val="20"/>
                <w:lang w:val="ru-RU"/>
              </w:rPr>
              <w:t>)</w:t>
            </w:r>
          </w:p>
        </w:tc>
      </w:tr>
      <w:tr w:rsidR="00273D41" w:rsidRPr="00FF5EB5" w:rsidTr="00D8345E">
        <w:tblPrEx>
          <w:jc w:val="left"/>
        </w:tblPrEx>
        <w:trPr>
          <w:gridAfter w:val="1"/>
          <w:wAfter w:w="516" w:type="dxa"/>
          <w:trHeight w:hRule="exact" w:val="280"/>
        </w:trPr>
        <w:tc>
          <w:tcPr>
            <w:tcW w:w="1408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11638" w:type="dxa"/>
            <w:gridSpan w:val="5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3979" w:right="4591" w:hanging="142"/>
              <w:jc w:val="center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2268" w:type="dxa"/>
            <w:shd w:val="clear" w:color="auto" w:fill="B2B2B2"/>
          </w:tcPr>
          <w:p w:rsidR="00273D41" w:rsidRPr="00D8345E" w:rsidRDefault="00273D41" w:rsidP="000103BA">
            <w:pPr>
              <w:rPr>
                <w:lang w:val="ru-RU"/>
              </w:rPr>
            </w:pPr>
          </w:p>
        </w:tc>
      </w:tr>
      <w:tr w:rsidR="00273D41" w:rsidRPr="00A30CB1" w:rsidTr="00D8345E">
        <w:tblPrEx>
          <w:jc w:val="left"/>
        </w:tblPrEx>
        <w:trPr>
          <w:gridAfter w:val="1"/>
          <w:wAfter w:w="516" w:type="dxa"/>
          <w:trHeight w:hRule="exact" w:val="564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09.00 – </w:t>
            </w:r>
            <w:r>
              <w:rPr>
                <w:b/>
                <w:sz w:val="20"/>
              </w:rPr>
              <w:t>21</w:t>
            </w:r>
            <w:r w:rsidRPr="00D8345E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1638" w:type="dxa"/>
            <w:gridSpan w:val="5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Подготовка к соревнованиям в соответствии с SMP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0103BA">
            <w:pPr>
              <w:rPr>
                <w:lang w:val="ru-RU"/>
              </w:rPr>
            </w:pPr>
          </w:p>
        </w:tc>
      </w:tr>
      <w:tr w:rsidR="00273D41" w:rsidRPr="000727B9" w:rsidTr="00D8345E">
        <w:tblPrEx>
          <w:jc w:val="left"/>
        </w:tblPrEx>
        <w:trPr>
          <w:gridAfter w:val="1"/>
          <w:wAfter w:w="516" w:type="dxa"/>
          <w:trHeight w:hRule="exact" w:val="1011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11.00 – 17</w:t>
            </w:r>
            <w:r w:rsidRPr="00D8345E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1638" w:type="dxa"/>
            <w:gridSpan w:val="5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67"/>
              <w:rPr>
                <w:b/>
                <w:bCs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 xml:space="preserve">Встреча и регистрация экспертов. </w:t>
            </w:r>
            <w:r w:rsidRPr="00D8345E">
              <w:rPr>
                <w:b/>
                <w:bCs/>
                <w:sz w:val="20"/>
                <w:lang w:val="ru-RU"/>
              </w:rPr>
              <w:t xml:space="preserve">Проведение инструктажа по ТБ и ОТ. Обучение экспертов. Обсуждение Правил Чемпионата, ТО и КЗ. Тестирование экспертов. Утверждение КЗ и 30% изменений. Утверждение критериев оценки и списка нарушений. </w:t>
            </w:r>
            <w:r w:rsidRPr="00D8345E">
              <w:rPr>
                <w:b/>
                <w:sz w:val="20"/>
                <w:lang w:val="ru-RU"/>
              </w:rPr>
              <w:t>Подготовка материалов для участников.</w:t>
            </w:r>
          </w:p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sz w:val="20"/>
                <w:lang w:val="ru-RU"/>
              </w:rPr>
            </w:pP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0103BA">
            <w:pPr>
              <w:rPr>
                <w:lang w:val="ru-RU"/>
              </w:rPr>
            </w:pPr>
            <w:r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F86EA1" w:rsidTr="00D8345E">
        <w:tblPrEx>
          <w:jc w:val="left"/>
        </w:tblPrEx>
        <w:trPr>
          <w:gridAfter w:val="1"/>
          <w:wAfter w:w="516" w:type="dxa"/>
          <w:trHeight w:hRule="exact" w:val="526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17.00 – 19</w:t>
            </w:r>
            <w:r w:rsidRPr="00D8345E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1638" w:type="dxa"/>
            <w:gridSpan w:val="5"/>
            <w:shd w:val="clear" w:color="auto" w:fill="DF4660"/>
          </w:tcPr>
          <w:p w:rsidR="00273D41" w:rsidRPr="0010436F" w:rsidRDefault="00273D41" w:rsidP="00F86EA1">
            <w:pPr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Торжественное открытие 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04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Открытого </w:t>
            </w:r>
            <w:r w:rsidRPr="00104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Регионального чемпионат «Молодые профессионалы» (WorldS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killsRussia) Республики Бурятия</w:t>
            </w:r>
            <w:r w:rsidRPr="00104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</w:p>
        </w:tc>
        <w:tc>
          <w:tcPr>
            <w:tcW w:w="2268" w:type="dxa"/>
            <w:shd w:val="clear" w:color="auto" w:fill="DF4660"/>
          </w:tcPr>
          <w:p w:rsidR="00273D41" w:rsidRPr="00F86EA1" w:rsidRDefault="00273D41" w:rsidP="00F86EA1">
            <w:pPr>
              <w:jc w:val="center"/>
              <w:rPr>
                <w:lang w:val="ru-RU"/>
              </w:rPr>
            </w:pPr>
            <w:r w:rsidRPr="00D8345E">
              <w:rPr>
                <w:lang w:val="ru-RU"/>
              </w:rPr>
              <w:t>все эксперты</w:t>
            </w:r>
          </w:p>
        </w:tc>
      </w:tr>
      <w:tr w:rsidR="00273D41" w:rsidRPr="00993B34" w:rsidTr="00D8345E">
        <w:tblPrEx>
          <w:jc w:val="left"/>
        </w:tblPrEx>
        <w:trPr>
          <w:gridAfter w:val="1"/>
          <w:wAfter w:w="516" w:type="dxa"/>
          <w:trHeight w:hRule="exact" w:val="284"/>
        </w:trPr>
        <w:tc>
          <w:tcPr>
            <w:tcW w:w="15314" w:type="dxa"/>
            <w:gridSpan w:val="7"/>
            <w:shd w:val="clear" w:color="auto" w:fill="000000"/>
            <w:vAlign w:val="center"/>
          </w:tcPr>
          <w:p w:rsidR="00273D41" w:rsidRPr="00D8345E" w:rsidRDefault="00273D41" w:rsidP="00D8345E">
            <w:pPr>
              <w:jc w:val="center"/>
              <w:rPr>
                <w:color w:val="FFFFFF"/>
                <w:lang w:val="ru-RU"/>
              </w:rPr>
            </w:pPr>
            <w:r w:rsidRPr="00D8345E">
              <w:rPr>
                <w:b/>
                <w:color w:val="FFFFFF"/>
                <w:sz w:val="20"/>
                <w:highlight w:val="black"/>
                <w:lang w:val="ru-RU"/>
              </w:rPr>
              <w:t>Конкретика</w:t>
            </w:r>
            <w:r w:rsidRPr="00D8345E">
              <w:rPr>
                <w:b/>
                <w:color w:val="FFFFFF"/>
                <w:sz w:val="20"/>
                <w:lang w:val="ru-RU"/>
              </w:rPr>
              <w:t xml:space="preserve"> </w:t>
            </w:r>
          </w:p>
        </w:tc>
      </w:tr>
      <w:tr w:rsidR="00273D41" w:rsidRPr="001203B1" w:rsidTr="00D8345E">
        <w:tblPrEx>
          <w:jc w:val="left"/>
        </w:tblPrEx>
        <w:trPr>
          <w:gridAfter w:val="1"/>
          <w:wAfter w:w="516" w:type="dxa"/>
          <w:trHeight w:hRule="exact" w:val="94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ind w:left="0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09.00 – 11.00</w:t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участников в соответствии с ИЛ. Подключение и проверка орг. техники, наличия и качества работы беспроводного интернета.</w:t>
            </w:r>
          </w:p>
        </w:tc>
        <w:tc>
          <w:tcPr>
            <w:tcW w:w="2268" w:type="dxa"/>
          </w:tcPr>
          <w:p w:rsidR="00273D41" w:rsidRPr="00D8345E" w:rsidRDefault="00273D41" w:rsidP="00043C0C">
            <w:pPr>
              <w:rPr>
                <w:lang w:val="ru-RU"/>
              </w:rPr>
            </w:pPr>
            <w:r w:rsidRPr="00B84F1D">
              <w:t>SMT</w:t>
            </w:r>
          </w:p>
        </w:tc>
      </w:tr>
      <w:tr w:rsidR="00273D41" w:rsidRPr="001203B1" w:rsidTr="00D8345E">
        <w:tblPrEx>
          <w:jc w:val="left"/>
        </w:tblPrEx>
        <w:trPr>
          <w:gridAfter w:val="1"/>
          <w:wAfter w:w="516" w:type="dxa"/>
          <w:trHeight w:hRule="exact" w:val="57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ind w:left="0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11.00 </w:t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Встреча и регистрация экспертов</w:t>
            </w:r>
            <w:r w:rsidRPr="00D8345E">
              <w:rPr>
                <w:lang w:val="ru-RU"/>
              </w:rPr>
              <w:t xml:space="preserve"> </w:t>
            </w:r>
            <w:r w:rsidRPr="00D8345E">
              <w:rPr>
                <w:sz w:val="20"/>
                <w:lang w:val="ru-RU"/>
              </w:rPr>
              <w:t xml:space="preserve">РЧ. Знакомство экспертов. Представление ГЭ, ЗГЭ, ТАП для всех экспертов. </w:t>
            </w:r>
          </w:p>
        </w:tc>
        <w:tc>
          <w:tcPr>
            <w:tcW w:w="2268" w:type="dxa"/>
          </w:tcPr>
          <w:p w:rsidR="00273D41" w:rsidRPr="00D8345E" w:rsidRDefault="00273D41" w:rsidP="00043C0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1203B1" w:rsidTr="00D8345E">
        <w:tblPrEx>
          <w:jc w:val="left"/>
        </w:tblPrEx>
        <w:trPr>
          <w:gridAfter w:val="1"/>
          <w:wAfter w:w="516" w:type="dxa"/>
          <w:trHeight w:hRule="exact" w:val="1202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11.30 </w:t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Обсуждение правил чемпионата, ТО и КЗ.  Документы по здоровью и безопасности- обсуждение проблематичных вопросов. Обсуждение правил проверки тулбоков. Обсуждение проверки электрики (все электрическое оборудование, которое будет использоваться в соревновании должно пройти электрический тест в тот же день или оно не может использовано).</w:t>
            </w:r>
          </w:p>
        </w:tc>
        <w:tc>
          <w:tcPr>
            <w:tcW w:w="2268" w:type="dxa"/>
          </w:tcPr>
          <w:p w:rsidR="00273D41" w:rsidRPr="00D8345E" w:rsidRDefault="00273D41" w:rsidP="00043C0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B84F1D" w:rsidTr="00D8345E">
        <w:tblPrEx>
          <w:jc w:val="left"/>
        </w:tblPrEx>
        <w:trPr>
          <w:gridAfter w:val="1"/>
          <w:wAfter w:w="516" w:type="dxa"/>
          <w:trHeight w:hRule="exact" w:val="552"/>
        </w:trPr>
        <w:tc>
          <w:tcPr>
            <w:tcW w:w="1408" w:type="dxa"/>
          </w:tcPr>
          <w:p w:rsidR="00273D41" w:rsidRPr="00D8345E" w:rsidRDefault="00273D41" w:rsidP="0067517D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13.00 – 14.00</w:t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67517D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Обед</w:t>
            </w:r>
          </w:p>
        </w:tc>
        <w:tc>
          <w:tcPr>
            <w:tcW w:w="2268" w:type="dxa"/>
          </w:tcPr>
          <w:p w:rsidR="00273D41" w:rsidRPr="00D8345E" w:rsidRDefault="00273D41" w:rsidP="0067517D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B84F1D" w:rsidTr="00F86EA1">
        <w:tblPrEx>
          <w:jc w:val="left"/>
        </w:tblPrEx>
        <w:trPr>
          <w:gridAfter w:val="1"/>
          <w:wAfter w:w="516" w:type="dxa"/>
          <w:trHeight w:hRule="exact" w:val="841"/>
        </w:trPr>
        <w:tc>
          <w:tcPr>
            <w:tcW w:w="1408" w:type="dxa"/>
          </w:tcPr>
          <w:p w:rsidR="00273D41" w:rsidRPr="00D8345E" w:rsidRDefault="00273D41" w:rsidP="00986DC9">
            <w:pPr>
              <w:pStyle w:val="TableParagraph"/>
              <w:spacing w:before="14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14.00 – 1</w:t>
            </w:r>
            <w:r>
              <w:rPr>
                <w:sz w:val="20"/>
              </w:rPr>
              <w:t>5</w:t>
            </w:r>
            <w:r w:rsidRPr="00D8345E">
              <w:rPr>
                <w:sz w:val="20"/>
                <w:lang w:val="ru-RU"/>
              </w:rPr>
              <w:t>.00</w:t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986DC9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Учеба экспертов. Проведение заседания экспертов. Утверждение КЗ и30% изменений. Ознакомление с критериями оценки и списка нарушений. Подготовка материалов для участников. Проведение инструктажа по ТБ и ОТ.</w:t>
            </w:r>
          </w:p>
        </w:tc>
        <w:tc>
          <w:tcPr>
            <w:tcW w:w="2268" w:type="dxa"/>
          </w:tcPr>
          <w:p w:rsidR="00273D41" w:rsidRPr="00D8345E" w:rsidRDefault="00273D41" w:rsidP="00986DC9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814853" w:rsidTr="00F86EA1">
        <w:tblPrEx>
          <w:jc w:val="left"/>
        </w:tblPrEx>
        <w:trPr>
          <w:gridAfter w:val="1"/>
          <w:wAfter w:w="516" w:type="dxa"/>
          <w:trHeight w:hRule="exact" w:val="540"/>
        </w:trPr>
        <w:tc>
          <w:tcPr>
            <w:tcW w:w="1408" w:type="dxa"/>
          </w:tcPr>
          <w:p w:rsidR="00273D41" w:rsidRPr="00D8345E" w:rsidRDefault="00273D41" w:rsidP="00274CD8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5</w:t>
            </w:r>
            <w:r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ru-RU"/>
              </w:rPr>
              <w:t>0 – 1</w:t>
            </w:r>
            <w:r>
              <w:rPr>
                <w:sz w:val="20"/>
              </w:rPr>
              <w:t>6</w:t>
            </w:r>
            <w:r w:rsidRPr="00D8345E">
              <w:rPr>
                <w:sz w:val="20"/>
                <w:lang w:val="ru-RU"/>
              </w:rPr>
              <w:t>.30</w:t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274CD8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Обсуждение Устойчивости – подготовить материал для участников (что их ожидает)</w:t>
            </w:r>
          </w:p>
          <w:p w:rsidR="00273D41" w:rsidRPr="00D8345E" w:rsidRDefault="00273D41" w:rsidP="00274CD8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273D41" w:rsidRPr="00D8345E" w:rsidRDefault="00273D41" w:rsidP="00274CD8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A30CB1" w:rsidTr="00D8345E">
        <w:tblPrEx>
          <w:jc w:val="left"/>
        </w:tblPrEx>
        <w:trPr>
          <w:gridAfter w:val="1"/>
          <w:wAfter w:w="516" w:type="dxa"/>
          <w:trHeight w:hRule="exact" w:val="579"/>
        </w:trPr>
        <w:tc>
          <w:tcPr>
            <w:tcW w:w="1408" w:type="dxa"/>
          </w:tcPr>
          <w:p w:rsidR="00273D41" w:rsidRPr="00D8345E" w:rsidRDefault="00273D41" w:rsidP="0066534A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6</w:t>
            </w:r>
            <w:r>
              <w:rPr>
                <w:sz w:val="20"/>
                <w:lang w:val="ru-RU"/>
              </w:rPr>
              <w:t>.30-1</w:t>
            </w:r>
            <w:r>
              <w:rPr>
                <w:sz w:val="20"/>
              </w:rPr>
              <w:t>7</w:t>
            </w:r>
            <w:r w:rsidRPr="00D8345E">
              <w:rPr>
                <w:sz w:val="20"/>
                <w:lang w:val="ru-RU"/>
              </w:rPr>
              <w:t>.00</w:t>
            </w:r>
          </w:p>
          <w:p w:rsidR="00273D41" w:rsidRPr="00D8345E" w:rsidRDefault="00273D41" w:rsidP="0066534A">
            <w:pPr>
              <w:rPr>
                <w:lang w:val="ru-RU"/>
              </w:rPr>
            </w:pPr>
          </w:p>
          <w:p w:rsidR="00273D41" w:rsidRPr="00D8345E" w:rsidRDefault="00273D41" w:rsidP="0066534A">
            <w:pPr>
              <w:jc w:val="center"/>
              <w:rPr>
                <w:lang w:val="ru-RU"/>
              </w:rPr>
            </w:pPr>
          </w:p>
        </w:tc>
        <w:tc>
          <w:tcPr>
            <w:tcW w:w="11638" w:type="dxa"/>
            <w:gridSpan w:val="5"/>
          </w:tcPr>
          <w:p w:rsidR="00273D41" w:rsidRPr="00D8345E" w:rsidRDefault="00273D41" w:rsidP="0066534A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Составление и подписание протоколов дня С-2. </w:t>
            </w:r>
          </w:p>
        </w:tc>
        <w:tc>
          <w:tcPr>
            <w:tcW w:w="2268" w:type="dxa"/>
          </w:tcPr>
          <w:p w:rsidR="00273D41" w:rsidRPr="00D8345E" w:rsidRDefault="00273D41" w:rsidP="00043C0C">
            <w:pPr>
              <w:rPr>
                <w:lang w:val="ru-RU"/>
              </w:rPr>
            </w:pPr>
          </w:p>
        </w:tc>
      </w:tr>
      <w:tr w:rsidR="00273D41" w:rsidRPr="00740009" w:rsidTr="00F86EA1">
        <w:tblPrEx>
          <w:jc w:val="left"/>
        </w:tblPrEx>
        <w:trPr>
          <w:gridAfter w:val="1"/>
          <w:wAfter w:w="516" w:type="dxa"/>
          <w:trHeight w:hRule="exact" w:val="860"/>
        </w:trPr>
        <w:tc>
          <w:tcPr>
            <w:tcW w:w="1408" w:type="dxa"/>
          </w:tcPr>
          <w:p w:rsidR="00273D41" w:rsidRPr="00F86EA1" w:rsidRDefault="00273D41" w:rsidP="00D8345E">
            <w:pPr>
              <w:jc w:val="center"/>
              <w:rPr>
                <w:lang w:val="ru-RU"/>
              </w:rPr>
            </w:pPr>
            <w:r w:rsidRPr="00F86EA1">
              <w:rPr>
                <w:sz w:val="20"/>
                <w:lang w:val="ru-RU"/>
              </w:rPr>
              <w:t>17.00 – 19.00</w:t>
            </w:r>
          </w:p>
        </w:tc>
        <w:tc>
          <w:tcPr>
            <w:tcW w:w="11638" w:type="dxa"/>
            <w:gridSpan w:val="5"/>
          </w:tcPr>
          <w:p w:rsidR="00273D41" w:rsidRPr="00F86EA1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F86E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Торжественное открытие </w:t>
            </w:r>
            <w:r w:rsidRPr="00F86EA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F86E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Открытого </w:t>
            </w:r>
            <w:r w:rsidRPr="00F86E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Регионального чемпионат «Молодые профессионалы» (WorldSkillsRussia) Республики Бурятия 2019</w:t>
            </w:r>
          </w:p>
        </w:tc>
        <w:tc>
          <w:tcPr>
            <w:tcW w:w="2268" w:type="dxa"/>
          </w:tcPr>
          <w:p w:rsidR="00273D41" w:rsidRPr="00D8345E" w:rsidRDefault="00273D41" w:rsidP="00043C0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740009" w:rsidTr="00D8345E">
        <w:tblPrEx>
          <w:jc w:val="left"/>
        </w:tblPrEx>
        <w:trPr>
          <w:gridAfter w:val="1"/>
          <w:wAfter w:w="516" w:type="dxa"/>
          <w:trHeight w:hRule="exact" w:val="569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.00 – 2</w:t>
            </w:r>
            <w:r>
              <w:rPr>
                <w:sz w:val="20"/>
              </w:rPr>
              <w:t>1</w:t>
            </w:r>
            <w:r w:rsidRPr="00D8345E">
              <w:rPr>
                <w:sz w:val="20"/>
                <w:lang w:val="ru-RU"/>
              </w:rPr>
              <w:t>.00</w:t>
            </w:r>
          </w:p>
          <w:p w:rsidR="00273D41" w:rsidRPr="00D8345E" w:rsidRDefault="00273D41" w:rsidP="001203B1">
            <w:pPr>
              <w:rPr>
                <w:lang w:val="ru-RU"/>
              </w:rPr>
            </w:pPr>
          </w:p>
          <w:p w:rsidR="00273D41" w:rsidRPr="00D8345E" w:rsidRDefault="00273D41" w:rsidP="001203B1">
            <w:pPr>
              <w:rPr>
                <w:lang w:val="ru-RU"/>
              </w:rPr>
            </w:pPr>
          </w:p>
          <w:p w:rsidR="00273D41" w:rsidRPr="00D8345E" w:rsidRDefault="00273D41" w:rsidP="001203B1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tabs>
                <w:tab w:val="left" w:pos="1245"/>
              </w:tabs>
              <w:rPr>
                <w:lang w:val="ru-RU"/>
              </w:rPr>
            </w:pPr>
            <w:r w:rsidRPr="00D8345E">
              <w:rPr>
                <w:lang w:val="ru-RU"/>
              </w:rPr>
              <w:tab/>
            </w:r>
          </w:p>
        </w:tc>
        <w:tc>
          <w:tcPr>
            <w:tcW w:w="11638" w:type="dxa"/>
            <w:gridSpan w:val="5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</w:rPr>
              <w:t>CIS</w:t>
            </w:r>
            <w:r w:rsidRPr="00D8345E">
              <w:rPr>
                <w:sz w:val="20"/>
                <w:lang w:val="ru-RU"/>
              </w:rPr>
              <w:t xml:space="preserve"> – подготовка системы</w:t>
            </w:r>
          </w:p>
        </w:tc>
        <w:tc>
          <w:tcPr>
            <w:tcW w:w="2268" w:type="dxa"/>
          </w:tcPr>
          <w:p w:rsidR="00273D41" w:rsidRPr="00D8345E" w:rsidRDefault="00273D41" w:rsidP="00043C0C">
            <w:pPr>
              <w:rPr>
                <w:lang w:val="ru-RU"/>
              </w:rPr>
            </w:pPr>
            <w:r w:rsidRPr="00B84F1D">
              <w:t>SMT</w:t>
            </w:r>
          </w:p>
        </w:tc>
      </w:tr>
    </w:tbl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8"/>
        <w:gridCol w:w="12200"/>
        <w:gridCol w:w="2268"/>
      </w:tblGrid>
      <w:tr w:rsidR="00273D41" w:rsidRPr="00A30CB1" w:rsidTr="00D8345E">
        <w:trPr>
          <w:trHeight w:hRule="exact" w:val="580"/>
        </w:trPr>
        <w:tc>
          <w:tcPr>
            <w:tcW w:w="15876" w:type="dxa"/>
            <w:gridSpan w:val="3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D8345E">
              <w:rPr>
                <w:b/>
                <w:sz w:val="30"/>
                <w:lang w:val="ru-RU"/>
              </w:rPr>
              <w:t xml:space="preserve">день </w:t>
            </w:r>
            <w:r w:rsidRPr="00D8345E">
              <w:rPr>
                <w:b/>
                <w:sz w:val="30"/>
              </w:rPr>
              <w:t>C</w:t>
            </w:r>
            <w:r w:rsidRPr="00D8345E">
              <w:rPr>
                <w:b/>
                <w:sz w:val="30"/>
                <w:lang w:val="ru-RU"/>
              </w:rPr>
              <w:t>-1</w:t>
            </w:r>
          </w:p>
          <w:p w:rsidR="00273D41" w:rsidRPr="00D8345E" w:rsidRDefault="00273D41" w:rsidP="00D8345E">
            <w:pPr>
              <w:pStyle w:val="TableParagraph"/>
              <w:spacing w:before="0" w:line="204" w:lineRule="exact"/>
              <w:ind w:left="5670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вторник </w:t>
            </w:r>
            <w:r w:rsidRPr="00A30CB1">
              <w:rPr>
                <w:b/>
                <w:sz w:val="20"/>
              </w:rPr>
              <w:t>02</w:t>
            </w:r>
            <w:r w:rsidRPr="00A30CB1">
              <w:rPr>
                <w:b/>
                <w:sz w:val="20"/>
                <w:lang w:val="ru-RU"/>
              </w:rPr>
              <w:t>.1</w:t>
            </w:r>
            <w:r w:rsidRPr="00A30CB1">
              <w:rPr>
                <w:b/>
                <w:sz w:val="20"/>
              </w:rPr>
              <w:t>2</w:t>
            </w:r>
            <w:r w:rsidRPr="00A30CB1">
              <w:rPr>
                <w:b/>
                <w:sz w:val="20"/>
                <w:lang w:val="ru-RU"/>
              </w:rPr>
              <w:t xml:space="preserve">.19 </w:t>
            </w:r>
            <w:r w:rsidRPr="00D8345E">
              <w:rPr>
                <w:sz w:val="20"/>
                <w:lang w:val="ru-RU"/>
              </w:rPr>
              <w:t>(день 2 из 5)</w:t>
            </w:r>
          </w:p>
        </w:tc>
      </w:tr>
      <w:tr w:rsidR="00273D41" w:rsidRPr="00FF5EB5" w:rsidTr="00D8345E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12200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3979" w:right="4591" w:hanging="142"/>
              <w:jc w:val="center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2268" w:type="dxa"/>
            <w:shd w:val="clear" w:color="auto" w:fill="B2B2B2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  <w:tr w:rsidR="00273D41" w:rsidRPr="00A30CB1" w:rsidTr="00D8345E">
        <w:trPr>
          <w:trHeight w:hRule="exact" w:val="564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09.00 – 21.00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Подготовка к соревнованиям в соответствии с SMP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  <w:tr w:rsidR="00273D41" w:rsidRPr="00A30CB1" w:rsidTr="00D8345E">
        <w:trPr>
          <w:trHeight w:hRule="exact" w:val="1139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11.00 – 19.00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6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Встреча и регистрация участников. Проведение инструктажа по ТБ и ОТ. Оформление листа инструктажа участников соревнований. Объяснение участникам КЗ, оценка и распределение модулей. Расписание соревновательной части РЧ. Проверка тулбоксов. Электрический тест. Распределение тулбоксов для хранения в специальной комнате. Подписание протоколов</w:t>
            </w:r>
          </w:p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sz w:val="20"/>
                <w:lang w:val="ru-RU"/>
              </w:rPr>
            </w:pP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  <w:r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993B34" w:rsidTr="00D8345E">
        <w:trPr>
          <w:trHeight w:hRule="exact" w:val="284"/>
        </w:trPr>
        <w:tc>
          <w:tcPr>
            <w:tcW w:w="15876" w:type="dxa"/>
            <w:gridSpan w:val="3"/>
            <w:shd w:val="clear" w:color="auto" w:fill="000000"/>
            <w:vAlign w:val="center"/>
          </w:tcPr>
          <w:p w:rsidR="00273D41" w:rsidRPr="00D8345E" w:rsidRDefault="00273D41" w:rsidP="00D8345E">
            <w:pPr>
              <w:jc w:val="center"/>
              <w:rPr>
                <w:color w:val="FFFFFF"/>
                <w:lang w:val="ru-RU"/>
              </w:rPr>
            </w:pPr>
            <w:r w:rsidRPr="00D8345E">
              <w:rPr>
                <w:b/>
                <w:color w:val="FFFFFF"/>
                <w:sz w:val="20"/>
                <w:highlight w:val="black"/>
                <w:lang w:val="ru-RU"/>
              </w:rPr>
              <w:t>Конкретика</w:t>
            </w:r>
            <w:r w:rsidRPr="00D8345E">
              <w:rPr>
                <w:b/>
                <w:color w:val="FFFFFF"/>
                <w:sz w:val="20"/>
                <w:lang w:val="ru-RU"/>
              </w:rPr>
              <w:t xml:space="preserve"> </w:t>
            </w:r>
          </w:p>
        </w:tc>
      </w:tr>
      <w:tr w:rsidR="00273D41" w:rsidRPr="00A30CB1" w:rsidTr="00D8345E">
        <w:trPr>
          <w:trHeight w:hRule="exact" w:val="70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ind w:left="0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09.00 – 10.00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Встреча и Регистрация участников. Знакомство с участниками. Представление ГЭ, ЗГЭ, ТАП для всех экспертов. 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7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ind w:left="0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10.00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Проведение инструктажа по ТБ и ОТ. Оформление листа инструктажа участников соревнований.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600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11.00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Обсуждение правил чемпионата, ТО и КЗ.  Документы по здоровью и безопасности- обсуждение проблематичных вопросов. 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62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13.00 – 14.00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Обед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811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14.00 – 16.00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Проверка тулбоксов. Знакомство с конкурсной площадкой. Электрический тест. Распределение тулбоксов для хранения в специальной комнате.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3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16.30 – 17.30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Обсуждение Устойчивости (объяснить участникам, что их ожидает)</w:t>
            </w:r>
          </w:p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76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17.30-18.00</w:t>
            </w: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jc w:val="center"/>
              <w:rPr>
                <w:lang w:val="ru-RU"/>
              </w:rPr>
            </w:pP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Составление и подписание протоколов дня С-2. 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740009" w:rsidTr="00D8345E">
        <w:trPr>
          <w:trHeight w:hRule="exact" w:val="569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18.00 – 19.00</w:t>
            </w: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tabs>
                <w:tab w:val="left" w:pos="1245"/>
              </w:tabs>
              <w:rPr>
                <w:lang w:val="ru-RU"/>
              </w:rPr>
            </w:pPr>
            <w:r w:rsidRPr="00D8345E">
              <w:rPr>
                <w:lang w:val="ru-RU"/>
              </w:rPr>
              <w:tab/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Распределение групп судей.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>+ все эксперты</w:t>
            </w:r>
          </w:p>
        </w:tc>
      </w:tr>
      <w:tr w:rsidR="00273D41" w:rsidRPr="00BB7CB3" w:rsidTr="00D8345E">
        <w:trPr>
          <w:trHeight w:hRule="exact" w:val="569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19.00 – 20.00</w:t>
            </w:r>
          </w:p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Подготовка оценочных листов. Сверка данных CIS. Покидать рабочее место только убедившись в том, что все готово для C1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</w:p>
        </w:tc>
      </w:tr>
    </w:tbl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ED7A2A">
      <w:pPr>
        <w:rPr>
          <w:b/>
          <w:sz w:val="20"/>
          <w:szCs w:val="20"/>
          <w:lang w:val="ru-RU"/>
        </w:rPr>
      </w:pP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8"/>
        <w:gridCol w:w="12200"/>
        <w:gridCol w:w="2268"/>
      </w:tblGrid>
      <w:tr w:rsidR="00273D41" w:rsidRPr="00A30CB1" w:rsidTr="00D8345E">
        <w:trPr>
          <w:trHeight w:hRule="exact" w:val="580"/>
        </w:trPr>
        <w:tc>
          <w:tcPr>
            <w:tcW w:w="15876" w:type="dxa"/>
            <w:gridSpan w:val="3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D8345E">
              <w:rPr>
                <w:b/>
                <w:sz w:val="30"/>
                <w:lang w:val="ru-RU"/>
              </w:rPr>
              <w:t xml:space="preserve">день </w:t>
            </w:r>
            <w:r w:rsidRPr="00D8345E">
              <w:rPr>
                <w:b/>
                <w:sz w:val="30"/>
              </w:rPr>
              <w:t>C</w:t>
            </w:r>
            <w:r w:rsidRPr="00D8345E">
              <w:rPr>
                <w:b/>
                <w:sz w:val="30"/>
                <w:lang w:val="ru-RU"/>
              </w:rPr>
              <w:t>1</w:t>
            </w:r>
          </w:p>
          <w:p w:rsidR="00273D41" w:rsidRPr="00D8345E" w:rsidRDefault="00273D41" w:rsidP="00D8345E">
            <w:pPr>
              <w:pStyle w:val="TableParagraph"/>
              <w:spacing w:before="0" w:line="204" w:lineRule="exact"/>
              <w:ind w:left="5670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среда </w:t>
            </w:r>
            <w:r w:rsidRPr="00A30CB1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3</w:t>
            </w:r>
            <w:r w:rsidRPr="00A30CB1">
              <w:rPr>
                <w:b/>
                <w:sz w:val="20"/>
                <w:lang w:val="ru-RU"/>
              </w:rPr>
              <w:t>.1</w:t>
            </w:r>
            <w:r w:rsidRPr="00A30CB1">
              <w:rPr>
                <w:b/>
                <w:sz w:val="20"/>
              </w:rPr>
              <w:t>2</w:t>
            </w:r>
            <w:r w:rsidRPr="00A30CB1">
              <w:rPr>
                <w:b/>
                <w:sz w:val="20"/>
                <w:lang w:val="ru-RU"/>
              </w:rPr>
              <w:t xml:space="preserve">.19 </w:t>
            </w:r>
            <w:r w:rsidRPr="00D8345E">
              <w:rPr>
                <w:sz w:val="20"/>
                <w:lang w:val="ru-RU"/>
              </w:rPr>
              <w:t>(день 3 из 5)</w:t>
            </w:r>
          </w:p>
        </w:tc>
      </w:tr>
      <w:tr w:rsidR="00273D41" w:rsidRPr="00BB7CB3" w:rsidTr="00D8345E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12200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3979" w:right="4591" w:hanging="142"/>
              <w:jc w:val="center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2268" w:type="dxa"/>
            <w:shd w:val="clear" w:color="auto" w:fill="B2B2B2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  <w:tr w:rsidR="00273D41" w:rsidRPr="00A30CB1" w:rsidTr="00D8345E">
        <w:trPr>
          <w:trHeight w:hRule="exact" w:val="564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09.00 – 21.00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sz w:val="20"/>
                <w:lang w:val="ru-RU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и оценка</w:t>
            </w:r>
            <w:r w:rsidRPr="00D8345E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  <w:r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714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10.00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А. Женская модная прическа на длинные волосы с окрашиванием по фотографии. Волосы распущены.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E33CE" w:rsidTr="00D8345E">
        <w:trPr>
          <w:trHeight w:hRule="exact" w:val="563"/>
        </w:trPr>
        <w:tc>
          <w:tcPr>
            <w:tcW w:w="1408" w:type="dxa"/>
            <w:shd w:val="clear" w:color="auto" w:fill="FFFF0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</w:p>
        </w:tc>
        <w:tc>
          <w:tcPr>
            <w:tcW w:w="12200" w:type="dxa"/>
            <w:shd w:val="clear" w:color="auto" w:fill="FFFF0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WorldSkills Competition 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открыто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публики</w:t>
            </w:r>
          </w:p>
        </w:tc>
        <w:tc>
          <w:tcPr>
            <w:tcW w:w="2268" w:type="dxa"/>
            <w:shd w:val="clear" w:color="auto" w:fill="FFFF00"/>
          </w:tcPr>
          <w:p w:rsidR="00273D41" w:rsidRPr="00BB7CB3" w:rsidRDefault="00273D41" w:rsidP="00AE33CE"/>
        </w:tc>
      </w:tr>
      <w:tr w:rsidR="00273D41" w:rsidRPr="00A30CB1" w:rsidTr="00D8345E">
        <w:trPr>
          <w:trHeight w:hRule="exact" w:val="557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15.00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В. Собранная прическа на длинных волосах по показателям.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993B34" w:rsidTr="00D8345E">
        <w:trPr>
          <w:trHeight w:hRule="exact" w:val="284"/>
        </w:trPr>
        <w:tc>
          <w:tcPr>
            <w:tcW w:w="15876" w:type="dxa"/>
            <w:gridSpan w:val="3"/>
            <w:shd w:val="clear" w:color="auto" w:fill="000000"/>
            <w:vAlign w:val="center"/>
          </w:tcPr>
          <w:p w:rsidR="00273D41" w:rsidRPr="00D8345E" w:rsidRDefault="00273D41" w:rsidP="00D8345E">
            <w:pPr>
              <w:jc w:val="center"/>
              <w:rPr>
                <w:color w:val="FFFFFF"/>
                <w:lang w:val="ru-RU"/>
              </w:rPr>
            </w:pPr>
            <w:r w:rsidRPr="00D8345E">
              <w:rPr>
                <w:b/>
                <w:color w:val="FFFFFF"/>
                <w:sz w:val="20"/>
                <w:highlight w:val="black"/>
                <w:lang w:val="ru-RU"/>
              </w:rPr>
              <w:t>Конкретика</w:t>
            </w:r>
            <w:r w:rsidRPr="00D8345E">
              <w:rPr>
                <w:b/>
                <w:color w:val="FFFFFF"/>
                <w:sz w:val="20"/>
                <w:lang w:val="ru-RU"/>
              </w:rPr>
              <w:t xml:space="preserve"> </w:t>
            </w:r>
          </w:p>
        </w:tc>
      </w:tr>
      <w:tr w:rsidR="00273D41" w:rsidRPr="00A30CB1" w:rsidTr="00D8345E">
        <w:trPr>
          <w:trHeight w:hRule="exact" w:val="70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ind w:left="0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09.00 – 09.30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Прибытие СЕ, экспертов, участников, короткий инструктаж и проверка готовности. Проведение инструктажа по ТБ и ОТ. Общение с участниками.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69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09.45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Подготовка к модулю А. Женская модная прическа на длинные волосы с окрашиванием по фотографии. Волосы распущены. Жеребьевка. Получение задания, вопросы к ГЭ. Подготовка конкурсантом рабочего места.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90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10.00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Старт – Модуль А (3 часа)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3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13.00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Стоп – Модуль А  + 5 мин на уборку 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F35D7F" w:rsidTr="00D8345E">
        <w:trPr>
          <w:trHeight w:hRule="exact" w:val="576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13.10-14.00</w:t>
            </w: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jc w:val="center"/>
              <w:rPr>
                <w:lang w:val="ru-RU"/>
              </w:rPr>
            </w:pP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Работа групп судей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эксперты</w:t>
            </w:r>
          </w:p>
        </w:tc>
      </w:tr>
      <w:tr w:rsidR="00273D41" w:rsidRPr="00A30CB1" w:rsidTr="00D8345E">
        <w:trPr>
          <w:trHeight w:hRule="exact" w:val="569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14.00 – 14.45</w:t>
            </w: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AE33CE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tabs>
                <w:tab w:val="left" w:pos="1245"/>
              </w:tabs>
              <w:rPr>
                <w:lang w:val="ru-RU"/>
              </w:rPr>
            </w:pPr>
            <w:r w:rsidRPr="00D8345E">
              <w:rPr>
                <w:lang w:val="ru-RU"/>
              </w:rPr>
              <w:tab/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Обед 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716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14.45 </w:t>
            </w:r>
          </w:p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Подготовка к модулю В. Собранная прическа на длинных волосах по показателям. Жеребьевка. Получение задания, вопросы к ГЭ. Подготовка конкурсантом рабочего места.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81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15.00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Старт - Модуль </w:t>
            </w:r>
            <w:r w:rsidRPr="00D8345E">
              <w:rPr>
                <w:sz w:val="20"/>
              </w:rPr>
              <w:t>B</w:t>
            </w:r>
            <w:r w:rsidRPr="00D8345E">
              <w:rPr>
                <w:sz w:val="20"/>
                <w:lang w:val="ru-RU"/>
              </w:rPr>
              <w:t xml:space="preserve"> - Собранная прическа на длинных волосах по показателям (1 час)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61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16.00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Стоп - Модуль B + 5 мин на уборку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F35D7F" w:rsidTr="00D8345E">
        <w:trPr>
          <w:trHeight w:hRule="exact" w:val="580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16.10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Работа групп судей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</w:t>
            </w:r>
          </w:p>
        </w:tc>
      </w:tr>
      <w:tr w:rsidR="00273D41" w:rsidRPr="00F35D7F" w:rsidTr="00D8345E">
        <w:trPr>
          <w:trHeight w:hRule="exact" w:val="580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19.00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Конец дня соревнований. Внесение оценок в </w:t>
            </w:r>
            <w:r w:rsidRPr="00D8345E">
              <w:rPr>
                <w:sz w:val="20"/>
              </w:rPr>
              <w:t>CIS</w:t>
            </w:r>
            <w:r w:rsidRPr="00D8345E">
              <w:rPr>
                <w:sz w:val="20"/>
                <w:lang w:val="ru-RU"/>
              </w:rPr>
              <w:t>, подписание сверенных оценок (где возможно). Проверка готовности дня С 2.</w:t>
            </w:r>
          </w:p>
        </w:tc>
        <w:tc>
          <w:tcPr>
            <w:tcW w:w="2268" w:type="dxa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</w:t>
            </w:r>
          </w:p>
        </w:tc>
      </w:tr>
      <w:tr w:rsidR="00273D41" w:rsidRPr="00A30CB1" w:rsidTr="00D8345E">
        <w:trPr>
          <w:trHeight w:hRule="exact" w:val="580"/>
        </w:trPr>
        <w:tc>
          <w:tcPr>
            <w:tcW w:w="15876" w:type="dxa"/>
            <w:gridSpan w:val="3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D8345E">
              <w:rPr>
                <w:b/>
                <w:sz w:val="30"/>
                <w:lang w:val="ru-RU"/>
              </w:rPr>
              <w:t xml:space="preserve">день </w:t>
            </w:r>
            <w:r w:rsidRPr="00D8345E">
              <w:rPr>
                <w:b/>
                <w:sz w:val="30"/>
              </w:rPr>
              <w:t>C</w:t>
            </w:r>
            <w:r w:rsidRPr="00D8345E">
              <w:rPr>
                <w:b/>
                <w:sz w:val="30"/>
                <w:lang w:val="ru-RU"/>
              </w:rPr>
              <w:t>2</w:t>
            </w:r>
          </w:p>
          <w:p w:rsidR="00273D41" w:rsidRPr="00D8345E" w:rsidRDefault="00273D41" w:rsidP="00D8345E">
            <w:pPr>
              <w:pStyle w:val="TableParagraph"/>
              <w:spacing w:before="0" w:line="204" w:lineRule="exact"/>
              <w:ind w:left="5670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четверг </w:t>
            </w:r>
            <w:r w:rsidRPr="00A30CB1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  <w:r w:rsidRPr="00A30CB1">
              <w:rPr>
                <w:b/>
                <w:sz w:val="20"/>
                <w:lang w:val="ru-RU"/>
              </w:rPr>
              <w:t>.1</w:t>
            </w:r>
            <w:r w:rsidRPr="00A30CB1">
              <w:rPr>
                <w:b/>
                <w:sz w:val="20"/>
              </w:rPr>
              <w:t>2</w:t>
            </w:r>
            <w:r w:rsidRPr="00A30CB1">
              <w:rPr>
                <w:b/>
                <w:sz w:val="20"/>
                <w:lang w:val="ru-RU"/>
              </w:rPr>
              <w:t xml:space="preserve">.19 </w:t>
            </w:r>
            <w:r w:rsidRPr="00D8345E">
              <w:rPr>
                <w:sz w:val="20"/>
                <w:lang w:val="ru-RU"/>
              </w:rPr>
              <w:t>(день 4 из 5)</w:t>
            </w:r>
          </w:p>
        </w:tc>
      </w:tr>
      <w:tr w:rsidR="00273D41" w:rsidRPr="00FF5EB5" w:rsidTr="00D8345E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12200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3979" w:right="4591" w:hanging="142"/>
              <w:jc w:val="center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2268" w:type="dxa"/>
            <w:shd w:val="clear" w:color="auto" w:fill="B2B2B2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  <w:tr w:rsidR="00273D41" w:rsidRPr="00A30CB1" w:rsidTr="00D8345E">
        <w:trPr>
          <w:trHeight w:hRule="exact" w:val="572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09.00 – 21.00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sz w:val="20"/>
                <w:lang w:val="ru-RU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и оценка</w:t>
            </w:r>
            <w:r w:rsidRPr="00D8345E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F907BD">
            <w:pPr>
              <w:rPr>
                <w:lang w:val="ru-RU"/>
              </w:rPr>
            </w:pPr>
            <w:r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467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>10.00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С. Женская салонная стрижка с окрашиванием.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F907BD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F35D7F" w:rsidTr="00D8345E">
        <w:trPr>
          <w:trHeight w:hRule="exact" w:val="563"/>
        </w:trPr>
        <w:tc>
          <w:tcPr>
            <w:tcW w:w="1408" w:type="dxa"/>
            <w:shd w:val="clear" w:color="auto" w:fill="FFFF0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</w:p>
        </w:tc>
        <w:tc>
          <w:tcPr>
            <w:tcW w:w="12200" w:type="dxa"/>
            <w:shd w:val="clear" w:color="auto" w:fill="FFFF0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</w:rPr>
              <w:t>WorldSkills Competition открыто для публики</w:t>
            </w:r>
          </w:p>
        </w:tc>
        <w:tc>
          <w:tcPr>
            <w:tcW w:w="2268" w:type="dxa"/>
            <w:shd w:val="clear" w:color="auto" w:fill="FFFF00"/>
          </w:tcPr>
          <w:p w:rsidR="00273D41" w:rsidRDefault="00273D41" w:rsidP="00F907BD"/>
        </w:tc>
      </w:tr>
      <w:tr w:rsidR="00273D41" w:rsidRPr="00A30CB1" w:rsidTr="00D8345E">
        <w:trPr>
          <w:trHeight w:hRule="exact" w:val="557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</w:rPr>
            </w:pPr>
            <w:r w:rsidRPr="00D8345E">
              <w:rPr>
                <w:b/>
                <w:sz w:val="20"/>
                <w:lang w:val="ru-RU"/>
              </w:rPr>
              <w:t>15.00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D83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Мужская традиционная стрижка.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F907BD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993B34" w:rsidTr="00D8345E">
        <w:trPr>
          <w:trHeight w:hRule="exact" w:val="284"/>
        </w:trPr>
        <w:tc>
          <w:tcPr>
            <w:tcW w:w="15876" w:type="dxa"/>
            <w:gridSpan w:val="3"/>
            <w:shd w:val="clear" w:color="auto" w:fill="000000"/>
            <w:vAlign w:val="center"/>
          </w:tcPr>
          <w:p w:rsidR="00273D41" w:rsidRPr="00D8345E" w:rsidRDefault="00273D41" w:rsidP="00D8345E">
            <w:pPr>
              <w:jc w:val="center"/>
              <w:rPr>
                <w:color w:val="FFFFFF"/>
                <w:lang w:val="ru-RU"/>
              </w:rPr>
            </w:pPr>
            <w:r w:rsidRPr="00D8345E">
              <w:rPr>
                <w:b/>
                <w:color w:val="FFFFFF"/>
                <w:sz w:val="20"/>
                <w:highlight w:val="black"/>
                <w:lang w:val="ru-RU"/>
              </w:rPr>
              <w:t>Конкретика</w:t>
            </w:r>
            <w:r w:rsidRPr="00D8345E">
              <w:rPr>
                <w:b/>
                <w:color w:val="FFFFFF"/>
                <w:sz w:val="20"/>
                <w:lang w:val="ru-RU"/>
              </w:rPr>
              <w:t xml:space="preserve"> </w:t>
            </w:r>
          </w:p>
        </w:tc>
      </w:tr>
      <w:tr w:rsidR="00273D41" w:rsidRPr="00A30CB1" w:rsidTr="00D8345E">
        <w:trPr>
          <w:trHeight w:hRule="exact" w:val="70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ind w:left="0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09.00 – 09.30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Прибытие СЕ, экспертов, участников, короткий инструктаж и проверка готовности. Проведение инструктажа по ТБ и ОТ. Общение с участниками.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69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09.45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Подготовка к модулю С. Женская салонная стрижка с окрашиванием. Жеребьевка. Получение задания, вопросы к ГЭ. Подготовка конкурсантом рабочего места.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6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10.00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Старт – Модуль С (2 часа 45 минут)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3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12.45 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Стоп – Модуль С  + 5 мин на уборку 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F35D7F" w:rsidTr="00D8345E">
        <w:trPr>
          <w:trHeight w:hRule="exact" w:val="576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12.55-14.00</w:t>
            </w:r>
          </w:p>
          <w:p w:rsidR="00273D41" w:rsidRPr="00D8345E" w:rsidRDefault="00273D41" w:rsidP="006A628C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jc w:val="center"/>
              <w:rPr>
                <w:lang w:val="ru-RU"/>
              </w:rPr>
            </w:pP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Работа групп судей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эксперты </w:t>
            </w:r>
          </w:p>
        </w:tc>
      </w:tr>
      <w:tr w:rsidR="00273D41" w:rsidRPr="00A30CB1" w:rsidTr="00D8345E">
        <w:trPr>
          <w:trHeight w:hRule="exact" w:val="569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14.00 – 14.45</w:t>
            </w:r>
          </w:p>
          <w:p w:rsidR="00273D41" w:rsidRPr="00D8345E" w:rsidRDefault="00273D41" w:rsidP="006A628C">
            <w:pPr>
              <w:rPr>
                <w:lang w:val="ru-RU"/>
              </w:rPr>
            </w:pPr>
          </w:p>
          <w:p w:rsidR="00273D41" w:rsidRPr="00D8345E" w:rsidRDefault="00273D41" w:rsidP="006A628C">
            <w:pPr>
              <w:rPr>
                <w:lang w:val="ru-RU"/>
              </w:rPr>
            </w:pPr>
          </w:p>
          <w:p w:rsidR="00273D41" w:rsidRPr="00D8345E" w:rsidRDefault="00273D41" w:rsidP="006A628C">
            <w:pPr>
              <w:rPr>
                <w:lang w:val="ru-RU"/>
              </w:rPr>
            </w:pPr>
          </w:p>
          <w:p w:rsidR="00273D41" w:rsidRPr="00D8345E" w:rsidRDefault="00273D41" w:rsidP="00D8345E">
            <w:pPr>
              <w:tabs>
                <w:tab w:val="left" w:pos="1245"/>
              </w:tabs>
              <w:rPr>
                <w:lang w:val="ru-RU"/>
              </w:rPr>
            </w:pPr>
            <w:r w:rsidRPr="00D8345E">
              <w:rPr>
                <w:lang w:val="ru-RU"/>
              </w:rPr>
              <w:tab/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Обед 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716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14.45 </w:t>
            </w:r>
          </w:p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Подготовка к модулю D. Мужская традиционная стрижка. Жеребьевка. Получение задания, вопросы к ГЭ. Подготовка конкурсантом рабочего места.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579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15.00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Старт - Модуль D - Мужская традиционная стрижка. (1 час 20 минут)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A30CB1" w:rsidTr="00D8345E">
        <w:trPr>
          <w:trHeight w:hRule="exact" w:val="716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16.20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Стоп - Модуль </w:t>
            </w:r>
            <w:r w:rsidRPr="00D8345E">
              <w:rPr>
                <w:sz w:val="20"/>
              </w:rPr>
              <w:t>D</w:t>
            </w:r>
            <w:r w:rsidRPr="00D8345E">
              <w:rPr>
                <w:sz w:val="20"/>
                <w:lang w:val="ru-RU"/>
              </w:rPr>
              <w:t xml:space="preserve"> + 5 мин на уборку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все эксперты и участники</w:t>
            </w:r>
          </w:p>
        </w:tc>
      </w:tr>
      <w:tr w:rsidR="00273D41" w:rsidRPr="00F35D7F" w:rsidTr="00D8345E">
        <w:trPr>
          <w:trHeight w:hRule="exact" w:val="553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16.30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Работа групп судей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эксперты</w:t>
            </w:r>
          </w:p>
        </w:tc>
      </w:tr>
      <w:tr w:rsidR="00273D41" w:rsidRPr="00F35D7F" w:rsidTr="00D8345E">
        <w:trPr>
          <w:trHeight w:hRule="exact" w:val="575"/>
        </w:trPr>
        <w:tc>
          <w:tcPr>
            <w:tcW w:w="1408" w:type="dxa"/>
          </w:tcPr>
          <w:p w:rsidR="00273D41" w:rsidRPr="00D8345E" w:rsidRDefault="00273D41" w:rsidP="00D8345E">
            <w:pPr>
              <w:pStyle w:val="TableParagraph"/>
              <w:spacing w:before="147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>19.00</w:t>
            </w:r>
          </w:p>
        </w:tc>
        <w:tc>
          <w:tcPr>
            <w:tcW w:w="12200" w:type="dxa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 w:rsidRPr="00D8345E">
              <w:rPr>
                <w:sz w:val="20"/>
                <w:lang w:val="ru-RU"/>
              </w:rPr>
              <w:t xml:space="preserve">Конец дня соревнований. Внесение оценок в </w:t>
            </w:r>
            <w:r w:rsidRPr="00D8345E">
              <w:rPr>
                <w:sz w:val="20"/>
              </w:rPr>
              <w:t>CIS</w:t>
            </w:r>
            <w:r w:rsidRPr="00D8345E">
              <w:rPr>
                <w:sz w:val="20"/>
                <w:lang w:val="ru-RU"/>
              </w:rPr>
              <w:t xml:space="preserve">. Подписание сверенных оценок. </w:t>
            </w:r>
            <w:r w:rsidRPr="00D8345E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273D41" w:rsidRPr="00D8345E" w:rsidRDefault="00273D41" w:rsidP="006A628C">
            <w:pPr>
              <w:rPr>
                <w:lang w:val="ru-RU"/>
              </w:rPr>
            </w:pPr>
            <w:r w:rsidRPr="00B84F1D">
              <w:t>SMT</w:t>
            </w:r>
            <w:r w:rsidRPr="00D8345E">
              <w:rPr>
                <w:lang w:val="ru-RU"/>
              </w:rPr>
              <w:t xml:space="preserve"> + эксперты</w:t>
            </w:r>
          </w:p>
        </w:tc>
      </w:tr>
    </w:tbl>
    <w:p w:rsidR="00273D41" w:rsidRDefault="00273D41" w:rsidP="00ED7A2A">
      <w:pPr>
        <w:rPr>
          <w:b/>
          <w:sz w:val="20"/>
          <w:szCs w:val="20"/>
          <w:lang w:val="ru-RU"/>
        </w:rPr>
      </w:pPr>
    </w:p>
    <w:p w:rsidR="00273D41" w:rsidRDefault="00273D41" w:rsidP="00FE4A2A">
      <w:pPr>
        <w:rPr>
          <w:sz w:val="20"/>
          <w:szCs w:val="20"/>
          <w:lang w:val="ru-RU"/>
        </w:rPr>
      </w:pPr>
    </w:p>
    <w:p w:rsidR="00273D41" w:rsidRDefault="00273D41" w:rsidP="00FE4A2A">
      <w:pPr>
        <w:rPr>
          <w:sz w:val="20"/>
          <w:szCs w:val="20"/>
          <w:lang w:val="ru-RU"/>
        </w:rPr>
      </w:pPr>
    </w:p>
    <w:p w:rsidR="00273D41" w:rsidRDefault="00273D41" w:rsidP="00FE4A2A">
      <w:pPr>
        <w:rPr>
          <w:sz w:val="20"/>
          <w:szCs w:val="20"/>
          <w:lang w:val="ru-RU"/>
        </w:rPr>
      </w:pP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8"/>
        <w:gridCol w:w="12200"/>
        <w:gridCol w:w="2268"/>
      </w:tblGrid>
      <w:tr w:rsidR="00273D41" w:rsidRPr="00A30CB1" w:rsidTr="00D8345E">
        <w:trPr>
          <w:trHeight w:hRule="exact" w:val="580"/>
        </w:trPr>
        <w:tc>
          <w:tcPr>
            <w:tcW w:w="15876" w:type="dxa"/>
            <w:gridSpan w:val="3"/>
            <w:shd w:val="clear" w:color="auto" w:fill="97D700"/>
          </w:tcPr>
          <w:p w:rsidR="00273D41" w:rsidRPr="00D8345E" w:rsidRDefault="00273D41" w:rsidP="00D8345E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D8345E">
              <w:rPr>
                <w:b/>
                <w:sz w:val="30"/>
                <w:lang w:val="ru-RU"/>
              </w:rPr>
              <w:t xml:space="preserve">день </w:t>
            </w:r>
            <w:r w:rsidRPr="00D8345E">
              <w:rPr>
                <w:b/>
                <w:sz w:val="30"/>
              </w:rPr>
              <w:t>C</w:t>
            </w:r>
            <w:r w:rsidRPr="00D8345E">
              <w:rPr>
                <w:b/>
                <w:sz w:val="30"/>
                <w:lang w:val="ru-RU"/>
              </w:rPr>
              <w:t>+1</w:t>
            </w:r>
          </w:p>
          <w:p w:rsidR="00273D41" w:rsidRPr="00D8345E" w:rsidRDefault="00273D41" w:rsidP="00D8345E">
            <w:pPr>
              <w:pStyle w:val="TableParagraph"/>
              <w:spacing w:before="0" w:line="204" w:lineRule="exact"/>
              <w:ind w:left="5670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пятница 0</w:t>
            </w:r>
            <w:r>
              <w:rPr>
                <w:b/>
                <w:sz w:val="20"/>
              </w:rPr>
              <w:t>5</w:t>
            </w:r>
            <w:r w:rsidRPr="00A30CB1">
              <w:rPr>
                <w:b/>
                <w:sz w:val="20"/>
                <w:lang w:val="ru-RU"/>
              </w:rPr>
              <w:t xml:space="preserve">.12.19 </w:t>
            </w:r>
            <w:r w:rsidRPr="00D8345E">
              <w:rPr>
                <w:sz w:val="20"/>
                <w:lang w:val="ru-RU"/>
              </w:rPr>
              <w:t>(день 5 из 5)</w:t>
            </w:r>
          </w:p>
        </w:tc>
      </w:tr>
      <w:tr w:rsidR="00273D41" w:rsidRPr="00FF5EB5" w:rsidTr="00D8345E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12200" w:type="dxa"/>
            <w:shd w:val="clear" w:color="auto" w:fill="B2B2B2"/>
          </w:tcPr>
          <w:p w:rsidR="00273D41" w:rsidRPr="00D8345E" w:rsidRDefault="00273D41" w:rsidP="00D8345E">
            <w:pPr>
              <w:pStyle w:val="TableParagraph"/>
              <w:ind w:left="3979" w:right="4591" w:hanging="142"/>
              <w:jc w:val="center"/>
              <w:rPr>
                <w:b/>
                <w:sz w:val="16"/>
                <w:szCs w:val="16"/>
                <w:lang w:val="ru-RU"/>
              </w:rPr>
            </w:pPr>
            <w:r w:rsidRPr="00D8345E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2268" w:type="dxa"/>
            <w:shd w:val="clear" w:color="auto" w:fill="B2B2B2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  <w:tr w:rsidR="00273D41" w:rsidRPr="00026A8E" w:rsidTr="00D8345E">
        <w:trPr>
          <w:trHeight w:hRule="exact" w:val="564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 xml:space="preserve">09.00 – </w:t>
            </w:r>
            <w:r>
              <w:rPr>
                <w:b/>
                <w:sz w:val="20"/>
              </w:rPr>
              <w:t>11</w:t>
            </w:r>
            <w:r w:rsidRPr="00D8345E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D8345E">
              <w:rPr>
                <w:b/>
                <w:lang w:val="ru-RU"/>
              </w:rPr>
              <w:t>О</w:t>
            </w:r>
            <w:r w:rsidRPr="00D8345E">
              <w:rPr>
                <w:b/>
                <w:sz w:val="20"/>
                <w:lang w:val="ru-RU"/>
              </w:rPr>
              <w:t>формление всей документации РЧ 2019.  Сдача результатов в дирекцию чемпионата.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  <w:r w:rsidRPr="00D8345E">
              <w:rPr>
                <w:lang w:val="ru-RU"/>
              </w:rPr>
              <w:t>ГЭ</w:t>
            </w:r>
          </w:p>
        </w:tc>
      </w:tr>
      <w:tr w:rsidR="00273D41" w:rsidRPr="00026A8E" w:rsidTr="00D8345E">
        <w:trPr>
          <w:trHeight w:hRule="exact" w:val="564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11</w:t>
            </w:r>
            <w:r w:rsidRPr="00D8345E">
              <w:rPr>
                <w:b/>
                <w:sz w:val="20"/>
                <w:lang w:val="ru-RU"/>
              </w:rPr>
              <w:t xml:space="preserve">.00 – </w:t>
            </w:r>
            <w:r>
              <w:rPr>
                <w:b/>
                <w:sz w:val="20"/>
              </w:rPr>
              <w:t>19</w:t>
            </w:r>
            <w:r w:rsidRPr="00D8345E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67"/>
              <w:ind w:right="198"/>
              <w:rPr>
                <w:lang w:val="ru-RU"/>
              </w:rPr>
            </w:pPr>
            <w:r w:rsidRPr="00D8345E">
              <w:rPr>
                <w:b/>
                <w:sz w:val="20"/>
              </w:rPr>
              <w:t>Демонтаж оборудования</w:t>
            </w:r>
            <w:r w:rsidRPr="00D8345E">
              <w:rPr>
                <w:b/>
                <w:sz w:val="20"/>
                <w:lang w:val="ru-RU"/>
              </w:rPr>
              <w:t>. Вывоз.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  <w:tr w:rsidR="00273D41" w:rsidRPr="00F35D7F" w:rsidTr="00D8345E">
        <w:trPr>
          <w:trHeight w:hRule="exact" w:val="572"/>
        </w:trPr>
        <w:tc>
          <w:tcPr>
            <w:tcW w:w="1408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</w:t>
            </w:r>
            <w:r w:rsidRPr="00D8345E">
              <w:rPr>
                <w:b/>
                <w:sz w:val="20"/>
                <w:lang w:val="ru-RU"/>
              </w:rPr>
              <w:t>9.00 – 21.00</w:t>
            </w:r>
          </w:p>
        </w:tc>
        <w:tc>
          <w:tcPr>
            <w:tcW w:w="12200" w:type="dxa"/>
            <w:shd w:val="clear" w:color="auto" w:fill="DF4660"/>
          </w:tcPr>
          <w:p w:rsidR="00273D41" w:rsidRPr="00D8345E" w:rsidRDefault="00273D41" w:rsidP="00D8345E">
            <w:pPr>
              <w:pStyle w:val="TableParagraph"/>
              <w:spacing w:before="90"/>
              <w:ind w:left="0" w:right="198"/>
              <w:rPr>
                <w:sz w:val="20"/>
                <w:lang w:val="ru-RU"/>
              </w:rPr>
            </w:pPr>
            <w:r w:rsidRPr="00D8345E">
              <w:rPr>
                <w:b/>
                <w:sz w:val="20"/>
                <w:lang w:val="ru-RU"/>
              </w:rPr>
              <w:t xml:space="preserve">Церемония закрытия </w:t>
            </w:r>
          </w:p>
        </w:tc>
        <w:tc>
          <w:tcPr>
            <w:tcW w:w="2268" w:type="dxa"/>
            <w:shd w:val="clear" w:color="auto" w:fill="DF4660"/>
          </w:tcPr>
          <w:p w:rsidR="00273D41" w:rsidRPr="00D8345E" w:rsidRDefault="00273D41" w:rsidP="00AE33CE">
            <w:pPr>
              <w:rPr>
                <w:lang w:val="ru-RU"/>
              </w:rPr>
            </w:pPr>
          </w:p>
        </w:tc>
      </w:tr>
    </w:tbl>
    <w:p w:rsidR="00273D41" w:rsidRDefault="00273D41" w:rsidP="00FE4A2A">
      <w:pPr>
        <w:rPr>
          <w:sz w:val="20"/>
          <w:szCs w:val="20"/>
          <w:lang w:val="ru-RU"/>
        </w:rPr>
      </w:pPr>
    </w:p>
    <w:p w:rsidR="00273D41" w:rsidRDefault="00273D41" w:rsidP="00FE4A2A">
      <w:pPr>
        <w:rPr>
          <w:sz w:val="20"/>
          <w:szCs w:val="20"/>
          <w:lang w:val="ru-RU"/>
        </w:rPr>
      </w:pPr>
    </w:p>
    <w:p w:rsidR="00273D41" w:rsidRDefault="00273D41" w:rsidP="00FE4A2A">
      <w:pPr>
        <w:rPr>
          <w:sz w:val="20"/>
          <w:szCs w:val="20"/>
          <w:lang w:val="ru-RU"/>
        </w:rPr>
      </w:pPr>
    </w:p>
    <w:p w:rsidR="00273D41" w:rsidRPr="00E47945" w:rsidRDefault="00273D41" w:rsidP="00FE4A2A">
      <w:pPr>
        <w:rPr>
          <w:sz w:val="20"/>
          <w:szCs w:val="20"/>
          <w:lang w:val="ru-RU"/>
        </w:rPr>
      </w:pPr>
    </w:p>
    <w:p w:rsidR="00273D41" w:rsidRPr="00E47945" w:rsidRDefault="00273D41" w:rsidP="00FE4A2A">
      <w:pPr>
        <w:rPr>
          <w:sz w:val="20"/>
          <w:szCs w:val="20"/>
          <w:lang w:val="ru-RU"/>
        </w:rPr>
      </w:pPr>
    </w:p>
    <w:p w:rsidR="00273D41" w:rsidRDefault="00273D41" w:rsidP="00FE4A2A">
      <w:pPr>
        <w:rPr>
          <w:sz w:val="20"/>
          <w:szCs w:val="20"/>
        </w:rPr>
      </w:pPr>
    </w:p>
    <w:p w:rsidR="00273D41" w:rsidRPr="00FE4A2A" w:rsidRDefault="00273D41" w:rsidP="00FE4A2A">
      <w:pPr>
        <w:rPr>
          <w:sz w:val="20"/>
          <w:szCs w:val="20"/>
        </w:rPr>
      </w:pPr>
      <w:bookmarkStart w:id="0" w:name="_GoBack"/>
      <w:bookmarkEnd w:id="0"/>
    </w:p>
    <w:sectPr w:rsidR="00273D41" w:rsidRPr="00FE4A2A" w:rsidSect="00F907BD">
      <w:footerReference w:type="default" r:id="rId7"/>
      <w:pgSz w:w="16820" w:h="11900" w:orient="landscape"/>
      <w:pgMar w:top="709" w:right="1134" w:bottom="568" w:left="1134" w:header="708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41" w:rsidRDefault="00273D41" w:rsidP="00FC480C">
      <w:r>
        <w:separator/>
      </w:r>
    </w:p>
  </w:endnote>
  <w:endnote w:type="continuationSeparator" w:id="0">
    <w:p w:rsidR="00273D41" w:rsidRDefault="00273D41" w:rsidP="00FC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41" w:rsidRDefault="00273D41">
    <w:pPr>
      <w:pStyle w:val="Footer"/>
      <w:jc w:val="center"/>
    </w:pPr>
    <w:fldSimple w:instr="PAGE   \* MERGEFORMAT">
      <w:r w:rsidRPr="00A30CB1">
        <w:rPr>
          <w:noProof/>
          <w:lang w:val="ru-RU"/>
        </w:rPr>
        <w:t>1</w:t>
      </w:r>
    </w:fldSimple>
  </w:p>
  <w:p w:rsidR="00273D41" w:rsidRPr="001203B1" w:rsidRDefault="00273D41">
    <w:pPr>
      <w:pStyle w:val="Footer"/>
      <w:rPr>
        <w:lang w:val="ru-RU"/>
      </w:rPr>
    </w:pPr>
    <w:r>
      <w:t>SMP</w:t>
    </w:r>
    <w:r w:rsidRPr="001203B1">
      <w:rPr>
        <w:lang w:val="ru-RU"/>
      </w:rPr>
      <w:t>_29_</w:t>
    </w:r>
    <w:r>
      <w:t>Hairdressing</w:t>
    </w:r>
    <w:r w:rsidRPr="001203B1">
      <w:rPr>
        <w:lang w:val="ru-RU"/>
      </w:rPr>
      <w:t>_</w:t>
    </w:r>
    <w:r>
      <w:t>WSR</w:t>
    </w:r>
    <w:r w:rsidRPr="001203B1">
      <w:rPr>
        <w:lang w:val="ru-RU"/>
      </w:rPr>
      <w:t>_</w:t>
    </w:r>
    <w:r>
      <w:rPr>
        <w:lang w:val="ru-RU"/>
      </w:rPr>
      <w:t>РЧ_</w:t>
    </w:r>
    <w:r w:rsidRPr="001203B1">
      <w:rPr>
        <w:lang w:val="ru-RU"/>
      </w:rPr>
      <w:t>201</w:t>
    </w:r>
    <w:r>
      <w:rPr>
        <w:lang w:val="ru-RU"/>
      </w:rPr>
      <w:t xml:space="preserve">9                                                                                                  </w:t>
    </w:r>
    <w:r w:rsidRPr="001203B1">
      <w:rPr>
        <w:lang w:val="ru-RU"/>
      </w:rPr>
      <w:t>Главный эксперт_________________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41" w:rsidRDefault="00273D41" w:rsidP="00FC480C">
      <w:r>
        <w:separator/>
      </w:r>
    </w:p>
  </w:footnote>
  <w:footnote w:type="continuationSeparator" w:id="0">
    <w:p w:rsidR="00273D41" w:rsidRDefault="00273D41" w:rsidP="00FC4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02C1"/>
    <w:multiLevelType w:val="hybridMultilevel"/>
    <w:tmpl w:val="65746B04"/>
    <w:lvl w:ilvl="0" w:tplc="B46C3AE8">
      <w:start w:val="29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ED5"/>
    <w:rsid w:val="000103BA"/>
    <w:rsid w:val="00026A8E"/>
    <w:rsid w:val="000335E3"/>
    <w:rsid w:val="00043C0C"/>
    <w:rsid w:val="000727B9"/>
    <w:rsid w:val="000E5561"/>
    <w:rsid w:val="000F5288"/>
    <w:rsid w:val="000F79B8"/>
    <w:rsid w:val="0010090A"/>
    <w:rsid w:val="00101C8A"/>
    <w:rsid w:val="0010436F"/>
    <w:rsid w:val="001203B1"/>
    <w:rsid w:val="0012119D"/>
    <w:rsid w:val="001920B6"/>
    <w:rsid w:val="00196E32"/>
    <w:rsid w:val="001971D5"/>
    <w:rsid w:val="001B3568"/>
    <w:rsid w:val="001C1E89"/>
    <w:rsid w:val="001C22C6"/>
    <w:rsid w:val="00203DD1"/>
    <w:rsid w:val="00210D1B"/>
    <w:rsid w:val="002335B8"/>
    <w:rsid w:val="00254553"/>
    <w:rsid w:val="00260846"/>
    <w:rsid w:val="0026197B"/>
    <w:rsid w:val="0026213D"/>
    <w:rsid w:val="00266A70"/>
    <w:rsid w:val="00273D41"/>
    <w:rsid w:val="00274CD8"/>
    <w:rsid w:val="00284AA9"/>
    <w:rsid w:val="00295A4C"/>
    <w:rsid w:val="002A6F51"/>
    <w:rsid w:val="002B7318"/>
    <w:rsid w:val="002D1E39"/>
    <w:rsid w:val="002E0F0E"/>
    <w:rsid w:val="002F2B13"/>
    <w:rsid w:val="0030798E"/>
    <w:rsid w:val="00314BB3"/>
    <w:rsid w:val="003316B4"/>
    <w:rsid w:val="00340ECC"/>
    <w:rsid w:val="00390345"/>
    <w:rsid w:val="003D597E"/>
    <w:rsid w:val="00423AB7"/>
    <w:rsid w:val="00436428"/>
    <w:rsid w:val="00463DE9"/>
    <w:rsid w:val="00483846"/>
    <w:rsid w:val="004B7913"/>
    <w:rsid w:val="004D4926"/>
    <w:rsid w:val="00503BD6"/>
    <w:rsid w:val="00532D3A"/>
    <w:rsid w:val="0054123A"/>
    <w:rsid w:val="005E1467"/>
    <w:rsid w:val="006129C2"/>
    <w:rsid w:val="00615AA6"/>
    <w:rsid w:val="00623F0A"/>
    <w:rsid w:val="006332DE"/>
    <w:rsid w:val="006449E5"/>
    <w:rsid w:val="00657C88"/>
    <w:rsid w:val="006619F3"/>
    <w:rsid w:val="0066534A"/>
    <w:rsid w:val="006658D4"/>
    <w:rsid w:val="0067517D"/>
    <w:rsid w:val="00683239"/>
    <w:rsid w:val="00692875"/>
    <w:rsid w:val="006A2080"/>
    <w:rsid w:val="006A386C"/>
    <w:rsid w:val="006A628C"/>
    <w:rsid w:val="006A7C60"/>
    <w:rsid w:val="006B60F4"/>
    <w:rsid w:val="006C53A6"/>
    <w:rsid w:val="006C63CA"/>
    <w:rsid w:val="00722539"/>
    <w:rsid w:val="00740009"/>
    <w:rsid w:val="00750E15"/>
    <w:rsid w:val="00766B2F"/>
    <w:rsid w:val="007D4C71"/>
    <w:rsid w:val="007E03D1"/>
    <w:rsid w:val="007F5519"/>
    <w:rsid w:val="007F613F"/>
    <w:rsid w:val="00800960"/>
    <w:rsid w:val="00814853"/>
    <w:rsid w:val="00822B7A"/>
    <w:rsid w:val="00877FE2"/>
    <w:rsid w:val="00883A57"/>
    <w:rsid w:val="008B4474"/>
    <w:rsid w:val="008D24AD"/>
    <w:rsid w:val="008F0ED4"/>
    <w:rsid w:val="008F6830"/>
    <w:rsid w:val="008F70EA"/>
    <w:rsid w:val="009016CA"/>
    <w:rsid w:val="00906759"/>
    <w:rsid w:val="0091690F"/>
    <w:rsid w:val="00932155"/>
    <w:rsid w:val="009338EC"/>
    <w:rsid w:val="00941EC1"/>
    <w:rsid w:val="00981642"/>
    <w:rsid w:val="009844C9"/>
    <w:rsid w:val="00986DC9"/>
    <w:rsid w:val="00993B34"/>
    <w:rsid w:val="009949D1"/>
    <w:rsid w:val="009D1598"/>
    <w:rsid w:val="009E3719"/>
    <w:rsid w:val="009E60E6"/>
    <w:rsid w:val="00A04B68"/>
    <w:rsid w:val="00A11FA2"/>
    <w:rsid w:val="00A3066E"/>
    <w:rsid w:val="00A30CB1"/>
    <w:rsid w:val="00A40DAA"/>
    <w:rsid w:val="00A43D04"/>
    <w:rsid w:val="00A54114"/>
    <w:rsid w:val="00A5431C"/>
    <w:rsid w:val="00A71A16"/>
    <w:rsid w:val="00A9163E"/>
    <w:rsid w:val="00A97F0D"/>
    <w:rsid w:val="00AE33CE"/>
    <w:rsid w:val="00AE470C"/>
    <w:rsid w:val="00AE67E8"/>
    <w:rsid w:val="00AF4DD8"/>
    <w:rsid w:val="00B07EE7"/>
    <w:rsid w:val="00B11473"/>
    <w:rsid w:val="00B26C98"/>
    <w:rsid w:val="00B46ABA"/>
    <w:rsid w:val="00B53697"/>
    <w:rsid w:val="00B57825"/>
    <w:rsid w:val="00B642E4"/>
    <w:rsid w:val="00B8133B"/>
    <w:rsid w:val="00B84F1D"/>
    <w:rsid w:val="00BB13E0"/>
    <w:rsid w:val="00BB727B"/>
    <w:rsid w:val="00BB7CB3"/>
    <w:rsid w:val="00BC1ED5"/>
    <w:rsid w:val="00BE4275"/>
    <w:rsid w:val="00C2511F"/>
    <w:rsid w:val="00C3784A"/>
    <w:rsid w:val="00C74080"/>
    <w:rsid w:val="00CC1A96"/>
    <w:rsid w:val="00CC3092"/>
    <w:rsid w:val="00CE3DDB"/>
    <w:rsid w:val="00CF5E7A"/>
    <w:rsid w:val="00CF6D60"/>
    <w:rsid w:val="00D035B1"/>
    <w:rsid w:val="00D12054"/>
    <w:rsid w:val="00D22850"/>
    <w:rsid w:val="00D342EB"/>
    <w:rsid w:val="00D70DCB"/>
    <w:rsid w:val="00D8345E"/>
    <w:rsid w:val="00DA3E2E"/>
    <w:rsid w:val="00DB7087"/>
    <w:rsid w:val="00DE7501"/>
    <w:rsid w:val="00DF6283"/>
    <w:rsid w:val="00E0443B"/>
    <w:rsid w:val="00E068FF"/>
    <w:rsid w:val="00E204EE"/>
    <w:rsid w:val="00E33421"/>
    <w:rsid w:val="00E47945"/>
    <w:rsid w:val="00E57180"/>
    <w:rsid w:val="00E6614B"/>
    <w:rsid w:val="00E86A43"/>
    <w:rsid w:val="00EA2459"/>
    <w:rsid w:val="00EB0041"/>
    <w:rsid w:val="00ED5E0D"/>
    <w:rsid w:val="00ED7A2A"/>
    <w:rsid w:val="00EE5D0C"/>
    <w:rsid w:val="00EF4CD4"/>
    <w:rsid w:val="00F14784"/>
    <w:rsid w:val="00F27C0B"/>
    <w:rsid w:val="00F35D7F"/>
    <w:rsid w:val="00F4266F"/>
    <w:rsid w:val="00F47B6B"/>
    <w:rsid w:val="00F86EA1"/>
    <w:rsid w:val="00F907BD"/>
    <w:rsid w:val="00F9444E"/>
    <w:rsid w:val="00F9663E"/>
    <w:rsid w:val="00F970B8"/>
    <w:rsid w:val="00FC19C0"/>
    <w:rsid w:val="00FC480C"/>
    <w:rsid w:val="00FE199F"/>
    <w:rsid w:val="00FE4A2A"/>
    <w:rsid w:val="00FE51F8"/>
    <w:rsid w:val="00FF39D5"/>
    <w:rsid w:val="00FF513C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D5"/>
    <w:pPr>
      <w:widowControl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1ED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C1ED5"/>
    <w:rPr>
      <w:rFonts w:ascii="Arial" w:hAnsi="Arial" w:cs="Arial"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5E1467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5E1467"/>
    <w:pPr>
      <w:spacing w:before="47"/>
      <w:ind w:left="35"/>
    </w:pPr>
  </w:style>
  <w:style w:type="paragraph" w:styleId="Header">
    <w:name w:val="header"/>
    <w:basedOn w:val="Normal"/>
    <w:link w:val="HeaderChar"/>
    <w:uiPriority w:val="99"/>
    <w:rsid w:val="00FC480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480C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C48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80C"/>
    <w:rPr>
      <w:rFonts w:ascii="Arial" w:hAnsi="Arial" w:cs="Arial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locked/>
    <w:rsid w:val="00F86EA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6</Pages>
  <Words>1234</Words>
  <Characters>7034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Преподаватель</cp:lastModifiedBy>
  <cp:revision>8</cp:revision>
  <dcterms:created xsi:type="dcterms:W3CDTF">2019-08-02T20:50:00Z</dcterms:created>
  <dcterms:modified xsi:type="dcterms:W3CDTF">2019-10-15T04:01:00Z</dcterms:modified>
</cp:coreProperties>
</file>