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18" w:rsidRPr="00A24F18" w:rsidRDefault="00A24F18" w:rsidP="00A24F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0" cy="2628900"/>
            <wp:effectExtent l="19050" t="0" r="0" b="0"/>
            <wp:docPr id="1" name="Рисунок 1" descr="WSUK_LOGO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SUK_LOGO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18" w:rsidRPr="00A24F18" w:rsidRDefault="00A24F18" w:rsidP="00A24F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F18" w:rsidRPr="00A24F18" w:rsidRDefault="00A24F18" w:rsidP="00A24F18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A24F18">
        <w:rPr>
          <w:rFonts w:ascii="Tahoma" w:eastAsia="Times New Roman" w:hAnsi="Tahoma" w:cs="Tahoma"/>
          <w:color w:val="4B4B4B"/>
          <w:sz w:val="27"/>
          <w:szCs w:val="27"/>
          <w:lang w:eastAsia="ru-RU"/>
        </w:rPr>
        <w:t>WorldSkills</w:t>
      </w:r>
      <w:proofErr w:type="spellEnd"/>
      <w:r w:rsidRPr="00A24F18">
        <w:rPr>
          <w:rFonts w:ascii="Tahoma" w:eastAsia="Times New Roman" w:hAnsi="Tahoma" w:cs="Tahoma"/>
          <w:color w:val="4B4B4B"/>
          <w:sz w:val="27"/>
          <w:szCs w:val="27"/>
          <w:lang w:eastAsia="ru-RU"/>
        </w:rPr>
        <w:t xml:space="preserve"> – это международное некоммерческое движение, целью которой является повышение престижа рабочих профессий и развитие профессионального образования путем гармонизации лучших практик и профессиональных стандартов во всем мире посредством организации и проведения конкурсов профессионального </w:t>
      </w:r>
      <w:proofErr w:type="gramStart"/>
      <w:r w:rsidRPr="00A24F18">
        <w:rPr>
          <w:rFonts w:ascii="Tahoma" w:eastAsia="Times New Roman" w:hAnsi="Tahoma" w:cs="Tahoma"/>
          <w:color w:val="4B4B4B"/>
          <w:sz w:val="27"/>
          <w:szCs w:val="27"/>
          <w:lang w:eastAsia="ru-RU"/>
        </w:rPr>
        <w:t>мастерства</w:t>
      </w:r>
      <w:proofErr w:type="gramEnd"/>
      <w:r w:rsidRPr="00A24F18">
        <w:rPr>
          <w:rFonts w:ascii="Tahoma" w:eastAsia="Times New Roman" w:hAnsi="Tahoma" w:cs="Tahoma"/>
          <w:color w:val="4B4B4B"/>
          <w:sz w:val="27"/>
          <w:szCs w:val="27"/>
          <w:lang w:eastAsia="ru-RU"/>
        </w:rPr>
        <w:t xml:space="preserve"> как в каждой отдельной стране, так и во всем мире в целом.</w:t>
      </w:r>
    </w:p>
    <w:p w:rsidR="00A24F18" w:rsidRPr="00A24F18" w:rsidRDefault="00A24F18" w:rsidP="00A24F18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24F18">
        <w:rPr>
          <w:rFonts w:ascii="Tahoma" w:eastAsia="Times New Roman" w:hAnsi="Tahoma" w:cs="Tahoma"/>
          <w:color w:val="4B4B4B"/>
          <w:sz w:val="27"/>
          <w:szCs w:val="27"/>
          <w:lang w:eastAsia="ru-RU"/>
        </w:rPr>
        <w:t>На сегодняшний день это известное во всем мире и крупнейшее соревнование, в котором принимают участие как молодые квалифицированных рабочие, студенты университетов и колледжей в качестве участников, так и известные профессионалы, специалисты, мастера производственного обучения и наставники - в качестве экспертов, оценивающих выполнение задания.</w:t>
      </w:r>
    </w:p>
    <w:p w:rsidR="00A24F18" w:rsidRDefault="00A24F18" w:rsidP="00A24F18">
      <w:pPr>
        <w:shd w:val="clear" w:color="auto" w:fill="FFFFFF"/>
        <w:spacing w:after="225" w:line="240" w:lineRule="auto"/>
        <w:jc w:val="both"/>
        <w:textAlignment w:val="baseline"/>
        <w:rPr>
          <w:rFonts w:ascii="Tahoma" w:eastAsia="Times New Roman" w:hAnsi="Tahoma" w:cs="Tahoma"/>
          <w:color w:val="4B4B4B"/>
          <w:sz w:val="27"/>
          <w:szCs w:val="27"/>
          <w:lang w:eastAsia="ru-RU"/>
        </w:rPr>
      </w:pPr>
      <w:r w:rsidRPr="00A24F18">
        <w:rPr>
          <w:rFonts w:ascii="Tahoma" w:eastAsia="Times New Roman" w:hAnsi="Tahoma" w:cs="Tahoma"/>
          <w:color w:val="4B4B4B"/>
          <w:sz w:val="27"/>
          <w:szCs w:val="27"/>
          <w:lang w:eastAsia="ru-RU"/>
        </w:rPr>
        <w:t xml:space="preserve">История соревнования насчитывает уже более полувека (первые соревнования прошли в 1950 году в Испании). </w:t>
      </w:r>
      <w:proofErr w:type="gramStart"/>
      <w:r w:rsidRPr="00A24F18">
        <w:rPr>
          <w:rFonts w:ascii="Tahoma" w:eastAsia="Times New Roman" w:hAnsi="Tahoma" w:cs="Tahoma"/>
          <w:color w:val="4B4B4B"/>
          <w:sz w:val="27"/>
          <w:szCs w:val="27"/>
          <w:lang w:eastAsia="ru-RU"/>
        </w:rPr>
        <w:t>На мировом первенстве, проходящем один раз в два года, в качестве участников в конкурсной программе, состоящей из пяти десятков различных дисциплин, допускаются юноши и девушки в возрасте от 17 до 25 лет, и их успех или провал говорит не только об их личных профессиональных качествах, но и об уровне профессиональной подготовки в той стране, которую они представляют, и общем уровне</w:t>
      </w:r>
      <w:proofErr w:type="gramEnd"/>
      <w:r w:rsidRPr="00A24F18">
        <w:rPr>
          <w:rFonts w:ascii="Tahoma" w:eastAsia="Times New Roman" w:hAnsi="Tahoma" w:cs="Tahoma"/>
          <w:color w:val="4B4B4B"/>
          <w:sz w:val="27"/>
          <w:szCs w:val="27"/>
          <w:lang w:eastAsia="ru-RU"/>
        </w:rPr>
        <w:t xml:space="preserve"> качества услуг на родине участников.</w:t>
      </w:r>
    </w:p>
    <w:p w:rsidR="00A24F18" w:rsidRPr="00A24F18" w:rsidRDefault="00A24F18" w:rsidP="00A24F18">
      <w:pPr>
        <w:shd w:val="clear" w:color="auto" w:fill="FFFFFF"/>
        <w:spacing w:after="120" w:line="510" w:lineRule="atLeast"/>
        <w:jc w:val="center"/>
        <w:textAlignment w:val="baseline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A24F18">
        <w:rPr>
          <w:rFonts w:ascii="Tahoma" w:eastAsia="Times New Roman" w:hAnsi="Tahoma" w:cs="Tahoma"/>
          <w:caps/>
          <w:color w:val="4B4B4B"/>
          <w:sz w:val="27"/>
          <w:szCs w:val="27"/>
          <w:lang w:eastAsia="ru-RU"/>
        </w:rPr>
        <w:t>НАПРАВЛЕНИЯ ДЕЯТЕЛЬНОСТИ</w:t>
      </w:r>
    </w:p>
    <w:p w:rsidR="00A24F18" w:rsidRPr="00A24F18" w:rsidRDefault="00A24F18" w:rsidP="00A24F18">
      <w:pPr>
        <w:shd w:val="clear" w:color="auto" w:fill="FFFFFF"/>
        <w:spacing w:after="0" w:line="510" w:lineRule="atLeast"/>
        <w:textAlignment w:val="baseline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hyperlink r:id="rId5" w:history="1">
        <w:r w:rsidRPr="00A24F18">
          <w:rPr>
            <w:rFonts w:ascii="Tahoma" w:eastAsia="Times New Roman" w:hAnsi="Tahoma" w:cs="Tahoma"/>
            <w:color w:val="201914"/>
            <w:sz w:val="27"/>
            <w:u w:val="single"/>
            <w:lang w:eastAsia="ru-RU"/>
          </w:rPr>
          <w:t>Строительные технологии</w:t>
        </w:r>
      </w:hyperlink>
    </w:p>
    <w:p w:rsidR="00A24F18" w:rsidRPr="00A24F18" w:rsidRDefault="00A24F18" w:rsidP="00A24F1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proofErr w:type="gramStart"/>
      <w:r w:rsidRPr="00A24F1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Мастер по изготовлению архитектурного камня, каменщик, мастер по производству корпусной мебели, плотник, электрик, столяр, ландшафтный дизайнер, маляр, отделочник-штукатур, сантехник, специалист по отопительному оборудованию, специалист по холодильной технике и системам кондиционирования воздуха, плиточник.</w:t>
      </w:r>
      <w:proofErr w:type="gramEnd"/>
    </w:p>
    <w:p w:rsidR="00A24F18" w:rsidRPr="00A24F18" w:rsidRDefault="00A24F18" w:rsidP="00A24F18">
      <w:pPr>
        <w:shd w:val="clear" w:color="auto" w:fill="FFFFFF"/>
        <w:spacing w:after="0" w:line="510" w:lineRule="atLeast"/>
        <w:textAlignment w:val="baseline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hyperlink r:id="rId6" w:history="1">
        <w:r w:rsidRPr="00A24F18">
          <w:rPr>
            <w:rFonts w:ascii="Tahoma" w:eastAsia="Times New Roman" w:hAnsi="Tahoma" w:cs="Tahoma"/>
            <w:color w:val="201914"/>
            <w:sz w:val="27"/>
            <w:u w:val="single"/>
            <w:lang w:eastAsia="ru-RU"/>
          </w:rPr>
          <w:t>Производственные и инженерные технологии</w:t>
        </w:r>
      </w:hyperlink>
    </w:p>
    <w:p w:rsidR="00A24F18" w:rsidRPr="00A24F18" w:rsidRDefault="00A24F18" w:rsidP="00A24F1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proofErr w:type="gramStart"/>
      <w:r w:rsidRPr="00A24F1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Фрезеровщик на станках с ЧПУ, токарь на станках с ЧПУ, мастер по изготовлению конструкций из металла, мастер по электронике, специалист по автоматизированным системам контроля и управления в производстве, сборщик (производственная сборка изделий), CAD-дизайнер, </w:t>
      </w:r>
      <w:proofErr w:type="spellStart"/>
      <w:r w:rsidRPr="00A24F1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мехатроник</w:t>
      </w:r>
      <w:proofErr w:type="spellEnd"/>
      <w:r w:rsidRPr="00A24F1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</w:t>
      </w:r>
      <w:proofErr w:type="spellStart"/>
      <w:r w:rsidRPr="00A24F1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робототехник</w:t>
      </w:r>
      <w:proofErr w:type="spellEnd"/>
      <w:r w:rsidRPr="00A24F1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мастер по изготовлению изделий из пластика, </w:t>
      </w:r>
      <w:proofErr w:type="spellStart"/>
      <w:r w:rsidRPr="00A24F1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полимеханик</w:t>
      </w:r>
      <w:proofErr w:type="spellEnd"/>
      <w:r w:rsidRPr="00A24F1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(автоматизация), специалист по созданию 3D-прототипов, технолог (обработка листового металла), сварщик.</w:t>
      </w:r>
      <w:proofErr w:type="gramEnd"/>
    </w:p>
    <w:p w:rsidR="00A24F18" w:rsidRPr="00A24F18" w:rsidRDefault="00A24F18" w:rsidP="00A24F18">
      <w:pPr>
        <w:shd w:val="clear" w:color="auto" w:fill="FFFFFF"/>
        <w:spacing w:after="0" w:line="510" w:lineRule="atLeast"/>
        <w:textAlignment w:val="baseline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hyperlink r:id="rId7" w:history="1">
        <w:r w:rsidRPr="00A24F18">
          <w:rPr>
            <w:rFonts w:ascii="Tahoma" w:eastAsia="Times New Roman" w:hAnsi="Tahoma" w:cs="Tahoma"/>
            <w:color w:val="201914"/>
            <w:sz w:val="27"/>
            <w:u w:val="single"/>
            <w:lang w:eastAsia="ru-RU"/>
          </w:rPr>
          <w:t>Информационные и коммуникационные технологии</w:t>
        </w:r>
      </w:hyperlink>
    </w:p>
    <w:p w:rsidR="00A24F18" w:rsidRPr="00A24F18" w:rsidRDefault="00A24F18" w:rsidP="00A24F1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A24F1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Специалист по организации компьютерных сетей, </w:t>
      </w:r>
      <w:proofErr w:type="gramStart"/>
      <w:r w:rsidRPr="00A24F1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ИТ</w:t>
      </w:r>
      <w:proofErr w:type="gramEnd"/>
      <w:r w:rsidRPr="00A24F1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Сетевой администратор, специалист по внедрению </w:t>
      </w:r>
      <w:proofErr w:type="spellStart"/>
      <w:r w:rsidRPr="00A24F1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ИТ-решений</w:t>
      </w:r>
      <w:proofErr w:type="spellEnd"/>
      <w:r w:rsidRPr="00A24F1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для бизнеса, полиграфист, </w:t>
      </w:r>
      <w:proofErr w:type="spellStart"/>
      <w:r w:rsidRPr="00A24F1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веб-дизайнер</w:t>
      </w:r>
      <w:proofErr w:type="spellEnd"/>
      <w:r w:rsidRPr="00A24F1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программист.</w:t>
      </w:r>
    </w:p>
    <w:p w:rsidR="00A24F18" w:rsidRPr="00A24F18" w:rsidRDefault="00A24F18" w:rsidP="00A24F18">
      <w:pPr>
        <w:shd w:val="clear" w:color="auto" w:fill="FFFFFF"/>
        <w:spacing w:after="0" w:line="510" w:lineRule="atLeast"/>
        <w:textAlignment w:val="baseline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hyperlink r:id="rId8" w:history="1">
        <w:r w:rsidRPr="00A24F18">
          <w:rPr>
            <w:rFonts w:ascii="Tahoma" w:eastAsia="Times New Roman" w:hAnsi="Tahoma" w:cs="Tahoma"/>
            <w:color w:val="201914"/>
            <w:sz w:val="27"/>
            <w:u w:val="single"/>
            <w:lang w:eastAsia="ru-RU"/>
          </w:rPr>
          <w:t>Творчество и дизайн</w:t>
        </w:r>
      </w:hyperlink>
    </w:p>
    <w:p w:rsidR="00A24F18" w:rsidRPr="00A24F18" w:rsidRDefault="00A24F18" w:rsidP="00A24F1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A24F1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Дизайнер одежды, флорист, графический дизайнер, ювелир, оформитель витрин.</w:t>
      </w:r>
    </w:p>
    <w:p w:rsidR="00A24F18" w:rsidRPr="00A24F18" w:rsidRDefault="00A24F18" w:rsidP="00A24F18">
      <w:pPr>
        <w:shd w:val="clear" w:color="auto" w:fill="FFFFFF"/>
        <w:spacing w:after="0" w:line="510" w:lineRule="atLeast"/>
        <w:textAlignment w:val="baseline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hyperlink r:id="rId9" w:history="1">
        <w:r w:rsidRPr="00A24F18">
          <w:rPr>
            <w:rFonts w:ascii="Tahoma" w:eastAsia="Times New Roman" w:hAnsi="Tahoma" w:cs="Tahoma"/>
            <w:color w:val="201914"/>
            <w:sz w:val="27"/>
            <w:u w:val="single"/>
            <w:lang w:eastAsia="ru-RU"/>
          </w:rPr>
          <w:t>Специалисты в сфере услуг</w:t>
        </w:r>
      </w:hyperlink>
    </w:p>
    <w:p w:rsidR="00A24F18" w:rsidRPr="00A24F18" w:rsidRDefault="00A24F18" w:rsidP="00A24F1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A24F1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Косметолог, кондитер, повар, парикмахер, социальный работник, официант.</w:t>
      </w:r>
    </w:p>
    <w:p w:rsidR="00A24F18" w:rsidRPr="00A24F18" w:rsidRDefault="00A24F18" w:rsidP="00A24F18">
      <w:pPr>
        <w:shd w:val="clear" w:color="auto" w:fill="FFFFFF"/>
        <w:spacing w:after="0" w:line="510" w:lineRule="atLeast"/>
        <w:textAlignment w:val="baseline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hyperlink r:id="rId10" w:history="1">
        <w:r w:rsidRPr="00A24F18">
          <w:rPr>
            <w:rFonts w:ascii="Tahoma" w:eastAsia="Times New Roman" w:hAnsi="Tahoma" w:cs="Tahoma"/>
            <w:color w:val="201914"/>
            <w:sz w:val="27"/>
            <w:u w:val="single"/>
            <w:lang w:eastAsia="ru-RU"/>
          </w:rPr>
          <w:t>Обслуживание гражданского транспорта</w:t>
        </w:r>
      </w:hyperlink>
    </w:p>
    <w:p w:rsidR="00A24F18" w:rsidRPr="00A24F18" w:rsidRDefault="00A24F18" w:rsidP="00A24F1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A24F1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Обслуживание авиационной техники, кузовной ремонт, автомеханика, </w:t>
      </w:r>
      <w:proofErr w:type="spellStart"/>
      <w:r w:rsidRPr="00A24F1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автопокраска</w:t>
      </w:r>
      <w:proofErr w:type="spellEnd"/>
      <w:r w:rsidRPr="00A24F1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A24F18" w:rsidRPr="00A24F18" w:rsidRDefault="00A24F18" w:rsidP="00A24F18">
      <w:pPr>
        <w:shd w:val="clear" w:color="auto" w:fill="FFFFFF"/>
        <w:spacing w:after="225" w:line="315" w:lineRule="atLeast"/>
        <w:jc w:val="both"/>
        <w:textAlignment w:val="baseline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A24F18">
        <w:rPr>
          <w:rFonts w:ascii="Tahoma" w:eastAsia="Times New Roman" w:hAnsi="Tahoma" w:cs="Tahoma"/>
          <w:color w:val="4B4B4B"/>
          <w:sz w:val="27"/>
          <w:lang w:eastAsia="ru-RU"/>
        </w:rPr>
        <w:t> </w:t>
      </w:r>
    </w:p>
    <w:p w:rsidR="00A24F18" w:rsidRPr="00A24F18" w:rsidRDefault="00A24F18" w:rsidP="00A24F18">
      <w:pPr>
        <w:shd w:val="clear" w:color="auto" w:fill="FFFFFF"/>
        <w:spacing w:after="225" w:line="315" w:lineRule="atLeast"/>
        <w:jc w:val="both"/>
        <w:textAlignment w:val="baseline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A24F18">
        <w:rPr>
          <w:rFonts w:ascii="Tahoma" w:eastAsia="Times New Roman" w:hAnsi="Tahoma" w:cs="Tahoma"/>
          <w:color w:val="4B4B4B"/>
          <w:sz w:val="27"/>
          <w:szCs w:val="27"/>
          <w:lang w:eastAsia="ru-RU"/>
        </w:rPr>
        <w:t xml:space="preserve">Молодые профессионалы </w:t>
      </w:r>
      <w:proofErr w:type="gramStart"/>
      <w:r w:rsidRPr="00A24F18">
        <w:rPr>
          <w:rFonts w:ascii="Tahoma" w:eastAsia="Times New Roman" w:hAnsi="Tahoma" w:cs="Tahoma"/>
          <w:color w:val="4B4B4B"/>
          <w:sz w:val="27"/>
          <w:szCs w:val="27"/>
          <w:lang w:eastAsia="ru-RU"/>
        </w:rPr>
        <w:t>из</w:t>
      </w:r>
      <w:proofErr w:type="gramEnd"/>
      <w:r w:rsidRPr="00A24F18">
        <w:rPr>
          <w:rFonts w:ascii="Tahoma" w:eastAsia="Times New Roman" w:hAnsi="Tahoma" w:cs="Tahoma"/>
          <w:color w:val="4B4B4B"/>
          <w:sz w:val="27"/>
          <w:szCs w:val="27"/>
          <w:lang w:eastAsia="ru-RU"/>
        </w:rPr>
        <w:t xml:space="preserve"> более </w:t>
      </w:r>
      <w:proofErr w:type="gramStart"/>
      <w:r w:rsidRPr="00A24F18">
        <w:rPr>
          <w:rFonts w:ascii="Tahoma" w:eastAsia="Times New Roman" w:hAnsi="Tahoma" w:cs="Tahoma"/>
          <w:color w:val="4B4B4B"/>
          <w:sz w:val="27"/>
          <w:szCs w:val="27"/>
          <w:lang w:eastAsia="ru-RU"/>
        </w:rPr>
        <w:t>чем</w:t>
      </w:r>
      <w:proofErr w:type="gramEnd"/>
      <w:r w:rsidRPr="00A24F18">
        <w:rPr>
          <w:rFonts w:ascii="Tahoma" w:eastAsia="Times New Roman" w:hAnsi="Tahoma" w:cs="Tahoma"/>
          <w:color w:val="4B4B4B"/>
          <w:sz w:val="27"/>
          <w:szCs w:val="27"/>
          <w:lang w:eastAsia="ru-RU"/>
        </w:rPr>
        <w:t xml:space="preserve"> 70 стран демонстрируют свои знания и навыки на соревнованиях </w:t>
      </w:r>
      <w:proofErr w:type="spellStart"/>
      <w:r w:rsidRPr="00A24F18">
        <w:rPr>
          <w:rFonts w:ascii="Tahoma" w:eastAsia="Times New Roman" w:hAnsi="Tahoma" w:cs="Tahoma"/>
          <w:color w:val="4B4B4B"/>
          <w:sz w:val="27"/>
          <w:szCs w:val="27"/>
          <w:lang w:eastAsia="ru-RU"/>
        </w:rPr>
        <w:t>WorldSkills</w:t>
      </w:r>
      <w:proofErr w:type="spellEnd"/>
      <w:r w:rsidRPr="00A24F18">
        <w:rPr>
          <w:rFonts w:ascii="Tahoma" w:eastAsia="Times New Roman" w:hAnsi="Tahoma" w:cs="Tahoma"/>
          <w:color w:val="4B4B4B"/>
          <w:sz w:val="27"/>
          <w:szCs w:val="27"/>
          <w:lang w:eastAsia="ru-RU"/>
        </w:rPr>
        <w:t xml:space="preserve"> </w:t>
      </w:r>
      <w:proofErr w:type="spellStart"/>
      <w:r w:rsidRPr="00A24F18">
        <w:rPr>
          <w:rFonts w:ascii="Tahoma" w:eastAsia="Times New Roman" w:hAnsi="Tahoma" w:cs="Tahoma"/>
          <w:color w:val="4B4B4B"/>
          <w:sz w:val="27"/>
          <w:szCs w:val="27"/>
          <w:lang w:eastAsia="ru-RU"/>
        </w:rPr>
        <w:t>International</w:t>
      </w:r>
      <w:proofErr w:type="spellEnd"/>
      <w:r w:rsidRPr="00A24F18">
        <w:rPr>
          <w:rFonts w:ascii="Tahoma" w:eastAsia="Times New Roman" w:hAnsi="Tahoma" w:cs="Tahoma"/>
          <w:color w:val="4B4B4B"/>
          <w:sz w:val="27"/>
          <w:szCs w:val="27"/>
          <w:lang w:eastAsia="ru-RU"/>
        </w:rPr>
        <w:t>.</w:t>
      </w:r>
    </w:p>
    <w:p w:rsidR="00A24F18" w:rsidRPr="00A24F18" w:rsidRDefault="00A24F18" w:rsidP="00A24F18">
      <w:pPr>
        <w:shd w:val="clear" w:color="auto" w:fill="FFFFFF"/>
        <w:spacing w:after="225" w:line="315" w:lineRule="atLeast"/>
        <w:jc w:val="both"/>
        <w:textAlignment w:val="baseline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A24F18">
        <w:rPr>
          <w:rFonts w:ascii="Tahoma" w:eastAsia="Times New Roman" w:hAnsi="Tahoma" w:cs="Tahoma"/>
          <w:color w:val="4B4B4B"/>
          <w:sz w:val="27"/>
          <w:szCs w:val="27"/>
          <w:lang w:eastAsia="ru-RU"/>
        </w:rPr>
        <w:t xml:space="preserve">Миссия организации </w:t>
      </w:r>
      <w:proofErr w:type="spellStart"/>
      <w:r w:rsidRPr="00A24F18">
        <w:rPr>
          <w:rFonts w:ascii="Tahoma" w:eastAsia="Times New Roman" w:hAnsi="Tahoma" w:cs="Tahoma"/>
          <w:color w:val="4B4B4B"/>
          <w:sz w:val="27"/>
          <w:szCs w:val="27"/>
          <w:lang w:eastAsia="ru-RU"/>
        </w:rPr>
        <w:t>WorldSkills</w:t>
      </w:r>
      <w:proofErr w:type="spellEnd"/>
      <w:r w:rsidRPr="00A24F18">
        <w:rPr>
          <w:rFonts w:ascii="Tahoma" w:eastAsia="Times New Roman" w:hAnsi="Tahoma" w:cs="Tahoma"/>
          <w:color w:val="4B4B4B"/>
          <w:sz w:val="27"/>
          <w:szCs w:val="27"/>
          <w:lang w:eastAsia="ru-RU"/>
        </w:rPr>
        <w:t xml:space="preserve"> </w:t>
      </w:r>
      <w:proofErr w:type="spellStart"/>
      <w:r w:rsidRPr="00A24F18">
        <w:rPr>
          <w:rFonts w:ascii="Tahoma" w:eastAsia="Times New Roman" w:hAnsi="Tahoma" w:cs="Tahoma"/>
          <w:color w:val="4B4B4B"/>
          <w:sz w:val="27"/>
          <w:szCs w:val="27"/>
          <w:lang w:eastAsia="ru-RU"/>
        </w:rPr>
        <w:t>International</w:t>
      </w:r>
      <w:proofErr w:type="spellEnd"/>
      <w:r w:rsidRPr="00A24F18">
        <w:rPr>
          <w:rFonts w:ascii="Tahoma" w:eastAsia="Times New Roman" w:hAnsi="Tahoma" w:cs="Tahoma"/>
          <w:color w:val="4B4B4B"/>
          <w:sz w:val="27"/>
          <w:szCs w:val="27"/>
          <w:lang w:eastAsia="ru-RU"/>
        </w:rPr>
        <w:t xml:space="preserve">, занимающейся организацией и проведением соревнований - привлекать общественное внимание к рабочим профессиям, создавать условия для развития высоких профессиональных стандартов. Для достижения этой глобальной цели организации–члены </w:t>
      </w:r>
      <w:proofErr w:type="spellStart"/>
      <w:r w:rsidRPr="00A24F18">
        <w:rPr>
          <w:rFonts w:ascii="Tahoma" w:eastAsia="Times New Roman" w:hAnsi="Tahoma" w:cs="Tahoma"/>
          <w:color w:val="4B4B4B"/>
          <w:sz w:val="27"/>
          <w:szCs w:val="27"/>
          <w:lang w:eastAsia="ru-RU"/>
        </w:rPr>
        <w:t>WorldSkills</w:t>
      </w:r>
      <w:proofErr w:type="spellEnd"/>
      <w:r w:rsidRPr="00A24F18">
        <w:rPr>
          <w:rFonts w:ascii="Tahoma" w:eastAsia="Times New Roman" w:hAnsi="Tahoma" w:cs="Tahoma"/>
          <w:color w:val="4B4B4B"/>
          <w:sz w:val="27"/>
          <w:szCs w:val="27"/>
          <w:lang w:eastAsia="ru-RU"/>
        </w:rPr>
        <w:t xml:space="preserve"> решают ряд ключевых задач.</w:t>
      </w:r>
    </w:p>
    <w:p w:rsidR="00A24F18" w:rsidRPr="00A24F18" w:rsidRDefault="00A24F18" w:rsidP="00A24F18">
      <w:pPr>
        <w:shd w:val="clear" w:color="auto" w:fill="FFFFFF"/>
        <w:spacing w:after="225" w:line="315" w:lineRule="atLeast"/>
        <w:jc w:val="both"/>
        <w:textAlignment w:val="baseline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proofErr w:type="gramStart"/>
      <w:r w:rsidRPr="00A24F18">
        <w:rPr>
          <w:rFonts w:ascii="Tahoma" w:eastAsia="Times New Roman" w:hAnsi="Tahoma" w:cs="Tahoma"/>
          <w:color w:val="4B4B4B"/>
          <w:sz w:val="27"/>
          <w:szCs w:val="27"/>
          <w:lang w:eastAsia="ru-RU"/>
        </w:rPr>
        <w:t xml:space="preserve">Среди них – позиционирование профессиональных соревнований как важнейшего мирового события в области развития и продвижения рабочих профессий; развитие стратегического партнерства с компаниями, правительственными и неправительственными организациями; распространение информации о стандартах и критериях оценки </w:t>
      </w:r>
      <w:proofErr w:type="spellStart"/>
      <w:r w:rsidRPr="00A24F18">
        <w:rPr>
          <w:rFonts w:ascii="Tahoma" w:eastAsia="Times New Roman" w:hAnsi="Tahoma" w:cs="Tahoma"/>
          <w:color w:val="4B4B4B"/>
          <w:sz w:val="27"/>
          <w:szCs w:val="27"/>
          <w:lang w:eastAsia="ru-RU"/>
        </w:rPr>
        <w:t>WorldSkills</w:t>
      </w:r>
      <w:proofErr w:type="spellEnd"/>
      <w:r w:rsidRPr="00A24F18">
        <w:rPr>
          <w:rFonts w:ascii="Tahoma" w:eastAsia="Times New Roman" w:hAnsi="Tahoma" w:cs="Tahoma"/>
          <w:color w:val="4B4B4B"/>
          <w:sz w:val="27"/>
          <w:szCs w:val="27"/>
          <w:lang w:eastAsia="ru-RU"/>
        </w:rPr>
        <w:t xml:space="preserve">, в первую очередь посредством Интернета; поощрение передачи навыков, знаний, а также культурный обмен между участниками </w:t>
      </w:r>
      <w:proofErr w:type="spellStart"/>
      <w:r w:rsidRPr="00A24F18">
        <w:rPr>
          <w:rFonts w:ascii="Tahoma" w:eastAsia="Times New Roman" w:hAnsi="Tahoma" w:cs="Tahoma"/>
          <w:color w:val="4B4B4B"/>
          <w:sz w:val="27"/>
          <w:szCs w:val="27"/>
          <w:lang w:eastAsia="ru-RU"/>
        </w:rPr>
        <w:t>WorldSkills</w:t>
      </w:r>
      <w:proofErr w:type="spellEnd"/>
      <w:r w:rsidRPr="00A24F18">
        <w:rPr>
          <w:rFonts w:ascii="Tahoma" w:eastAsia="Times New Roman" w:hAnsi="Tahoma" w:cs="Tahoma"/>
          <w:color w:val="4B4B4B"/>
          <w:sz w:val="27"/>
          <w:szCs w:val="27"/>
          <w:lang w:eastAsia="ru-RU"/>
        </w:rPr>
        <w:t xml:space="preserve"> и другими молодыми людьми по всему миру. </w:t>
      </w:r>
      <w:proofErr w:type="gramEnd"/>
    </w:p>
    <w:p w:rsidR="00A24F18" w:rsidRPr="00A24F18" w:rsidRDefault="00A24F18" w:rsidP="00A24F18">
      <w:pPr>
        <w:shd w:val="clear" w:color="auto" w:fill="FFFFFF"/>
        <w:spacing w:after="225" w:line="315" w:lineRule="atLeast"/>
        <w:jc w:val="both"/>
        <w:textAlignment w:val="baseline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A24F18">
        <w:rPr>
          <w:rFonts w:ascii="Tahoma" w:eastAsia="Times New Roman" w:hAnsi="Tahoma" w:cs="Tahoma"/>
          <w:color w:val="4B4B4B"/>
          <w:sz w:val="27"/>
          <w:lang w:eastAsia="ru-RU"/>
        </w:rPr>
        <w:t> </w:t>
      </w:r>
    </w:p>
    <w:p w:rsidR="00A24F18" w:rsidRPr="00A24F18" w:rsidRDefault="00A24F18" w:rsidP="00A24F18">
      <w:pPr>
        <w:shd w:val="clear" w:color="auto" w:fill="FFFFFF"/>
        <w:spacing w:after="225" w:line="315" w:lineRule="atLeast"/>
        <w:jc w:val="both"/>
        <w:textAlignment w:val="baseline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4B4B4B"/>
          <w:sz w:val="21"/>
          <w:szCs w:val="21"/>
          <w:lang w:eastAsia="ru-RU"/>
        </w:rPr>
        <w:lastRenderedPageBreak/>
        <w:drawing>
          <wp:inline distT="0" distB="0" distL="0" distR="0">
            <wp:extent cx="2857500" cy="1905000"/>
            <wp:effectExtent l="19050" t="0" r="0" b="0"/>
            <wp:docPr id="3" name="Рисунок 3" descr="Пут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утин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18" w:rsidRPr="00A24F18" w:rsidRDefault="00A24F18" w:rsidP="00A24F18">
      <w:pPr>
        <w:shd w:val="clear" w:color="auto" w:fill="FFFFFF"/>
        <w:spacing w:after="225" w:line="315" w:lineRule="atLeast"/>
        <w:jc w:val="both"/>
        <w:textAlignment w:val="baseline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A24F18">
        <w:rPr>
          <w:rFonts w:ascii="Arial" w:eastAsia="Times New Roman" w:hAnsi="Arial" w:cs="Arial"/>
          <w:color w:val="141823"/>
          <w:sz w:val="27"/>
          <w:szCs w:val="27"/>
          <w:lang w:eastAsia="ru-RU"/>
        </w:rPr>
        <w:t>Владимир Путин подчеркнул важность участия в международных соревнованиях по рабочим профессиям.</w:t>
      </w:r>
    </w:p>
    <w:p w:rsidR="00A24F18" w:rsidRPr="00A24F18" w:rsidRDefault="00A24F18" w:rsidP="00A24F18">
      <w:pPr>
        <w:shd w:val="clear" w:color="auto" w:fill="FFFFFF"/>
        <w:spacing w:after="0" w:line="315" w:lineRule="atLeast"/>
        <w:ind w:firstLine="426"/>
        <w:jc w:val="both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 w:rsidRPr="00A24F18">
        <w:rPr>
          <w:rFonts w:ascii="Arial" w:eastAsia="Times New Roman" w:hAnsi="Arial" w:cs="Arial"/>
          <w:i/>
          <w:iCs/>
          <w:color w:val="141823"/>
          <w:sz w:val="27"/>
          <w:szCs w:val="27"/>
          <w:lang w:eastAsia="ru-RU"/>
        </w:rPr>
        <w:t>«К 2020 году как минимум в половине колледжей России подготовка по 50 наиболее востребованным и перспективным рабочим профессиям должна вестись в соответствии с лучшими мировыми стандартами и передовыми технологиями. Важным показателем эффективности изменений в профессиональном образовании должны стать</w:t>
      </w:r>
      <w:r w:rsidRPr="00A24F18">
        <w:rPr>
          <w:rFonts w:ascii="Arial" w:eastAsia="Times New Roman" w:hAnsi="Arial" w:cs="Arial"/>
          <w:i/>
          <w:iCs/>
          <w:color w:val="141823"/>
          <w:sz w:val="27"/>
          <w:lang w:eastAsia="ru-RU"/>
        </w:rPr>
        <w:t> результаты конкурсов по рабочим и инженерным профессиям. Такая система профессиональных соревнований уже давно существует в мире. Россия в нее активно включилась. Это не только шаг к повышению престижа инженерных и рабочих профессий, но и хорошая возможность ориентироваться на самые передовые рубежи в подготовке инженеров и рабочих, строить на их основе профессиональные и образовательные стандарты.</w:t>
      </w:r>
      <w:r w:rsidRPr="00A24F18">
        <w:rPr>
          <w:rFonts w:ascii="Arial" w:eastAsia="Times New Roman" w:hAnsi="Arial" w:cs="Arial"/>
          <w:i/>
          <w:iCs/>
          <w:color w:val="141823"/>
          <w:sz w:val="27"/>
          <w:szCs w:val="27"/>
          <w:lang w:eastAsia="ru-RU"/>
        </w:rPr>
        <w:t> </w:t>
      </w:r>
      <w:r w:rsidRPr="00A24F18">
        <w:rPr>
          <w:rFonts w:ascii="Arial" w:eastAsia="Times New Roman" w:hAnsi="Arial" w:cs="Arial"/>
          <w:i/>
          <w:iCs/>
          <w:color w:val="141823"/>
          <w:sz w:val="27"/>
          <w:lang w:eastAsia="ru-RU"/>
        </w:rPr>
        <w:t> </w:t>
      </w:r>
      <w:r w:rsidRPr="00A24F18">
        <w:rPr>
          <w:rFonts w:ascii="Arial" w:eastAsia="Times New Roman" w:hAnsi="Arial" w:cs="Arial"/>
          <w:i/>
          <w:iCs/>
          <w:color w:val="141823"/>
          <w:sz w:val="27"/>
          <w:szCs w:val="27"/>
          <w:lang w:eastAsia="ru-RU"/>
        </w:rPr>
        <w:br/>
      </w:r>
      <w:r w:rsidRPr="00A24F18">
        <w:rPr>
          <w:rFonts w:ascii="Arial" w:eastAsia="Times New Roman" w:hAnsi="Arial" w:cs="Arial"/>
          <w:i/>
          <w:iCs/>
          <w:color w:val="141823"/>
          <w:sz w:val="27"/>
          <w:lang w:eastAsia="ru-RU"/>
        </w:rPr>
        <w:t xml:space="preserve">Вы знаете, что мы сейчас принимаем участие в различных международных соревнованиях по рабочим профессиям. Сейчас у меня этих данных нет, на память их воспроизведу, они очень интересные. Было создано три команды с ведущих предприятий, потом студенты и совсем школьники от 14 до 17 лет. Они выполняли разные задачи, однотипные. Наиболее сложные задачи с наибольшим эффектом решили школьники от 14 до 17 лет. Это касалось и космической отрасли, где они формировали космические аппараты. Это касалось и чисто рабочих направлений деятельности, хотя и это высококвалифицированные рабочие делали. Они обогнали не только специалистов с ведущих наших предприятий, но и студентов из ведущих вузов, причем обогнали по количеству баллов в разы. Это о чем говорит? Это говорит о том, что, во-первых, у нас есть хорошие заделы, есть молодые люди очень талантливые и перспективные. Но это говорит также и о том, что нам нужно многое сделать по изменению системы подготовки рабочих кадров. То, о чем я говорил. Нужно только подойти к этому неформально. Все всё уже понимают, что надо делать, надо только начать это делать. Начать и никогда не сбавлять темпа по этому направлению, потому что, как известно, как было раньше, так и сейчас, просто качество рабочих специальностей и подготовка рабочих людей изменились, но все равно </w:t>
      </w:r>
      <w:r w:rsidRPr="00A24F18">
        <w:rPr>
          <w:rFonts w:ascii="Arial" w:eastAsia="Times New Roman" w:hAnsi="Arial" w:cs="Arial"/>
          <w:i/>
          <w:iCs/>
          <w:color w:val="141823"/>
          <w:sz w:val="27"/>
          <w:lang w:eastAsia="ru-RU"/>
        </w:rPr>
        <w:lastRenderedPageBreak/>
        <w:t xml:space="preserve">самое базовое условие развития экономики – это, конечно, </w:t>
      </w:r>
      <w:proofErr w:type="spellStart"/>
      <w:r w:rsidRPr="00A24F18">
        <w:rPr>
          <w:rFonts w:ascii="Arial" w:eastAsia="Times New Roman" w:hAnsi="Arial" w:cs="Arial"/>
          <w:i/>
          <w:iCs/>
          <w:color w:val="141823"/>
          <w:sz w:val="27"/>
          <w:lang w:eastAsia="ru-RU"/>
        </w:rPr>
        <w:t>высокоподготовленный</w:t>
      </w:r>
      <w:proofErr w:type="spellEnd"/>
      <w:r w:rsidRPr="00A24F18">
        <w:rPr>
          <w:rFonts w:ascii="Arial" w:eastAsia="Times New Roman" w:hAnsi="Arial" w:cs="Arial"/>
          <w:i/>
          <w:iCs/>
          <w:color w:val="141823"/>
          <w:sz w:val="27"/>
          <w:lang w:eastAsia="ru-RU"/>
        </w:rPr>
        <w:t xml:space="preserve"> и квалифицированный рабочий класс, инженерные кадры. Об этом мы никогда не должны забывать. И нужно, конечно, создать сеть сертификационных центров, где каждый работник смог бы подтвердить свою квалификацию».</w:t>
      </w:r>
    </w:p>
    <w:p w:rsidR="00A24F18" w:rsidRPr="00A24F18" w:rsidRDefault="00A24F18" w:rsidP="00A24F18">
      <w:pPr>
        <w:shd w:val="clear" w:color="auto" w:fill="FFFFFF"/>
        <w:spacing w:after="225" w:line="315" w:lineRule="atLeast"/>
        <w:jc w:val="both"/>
        <w:textAlignment w:val="baseline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A24F18">
        <w:rPr>
          <w:rFonts w:ascii="Tahoma" w:eastAsia="Times New Roman" w:hAnsi="Tahoma" w:cs="Tahoma"/>
          <w:color w:val="4B4B4B"/>
          <w:sz w:val="27"/>
          <w:lang w:eastAsia="ru-RU"/>
        </w:rPr>
        <w:t> </w:t>
      </w:r>
    </w:p>
    <w:p w:rsidR="00F83411" w:rsidRPr="001F75DB" w:rsidRDefault="00A24F18">
      <w:pPr>
        <w:rPr>
          <w:sz w:val="28"/>
          <w:szCs w:val="28"/>
        </w:rPr>
      </w:pPr>
      <w:r w:rsidRPr="001F75DB">
        <w:rPr>
          <w:sz w:val="28"/>
          <w:szCs w:val="28"/>
        </w:rPr>
        <w:t xml:space="preserve">Информация </w:t>
      </w:r>
      <w:r w:rsidR="001F75DB" w:rsidRPr="001F75DB">
        <w:rPr>
          <w:sz w:val="28"/>
          <w:szCs w:val="28"/>
        </w:rPr>
        <w:t xml:space="preserve">взята с сайта </w:t>
      </w:r>
      <w:hyperlink r:id="rId12" w:history="1">
        <w:r w:rsidR="001F75DB" w:rsidRPr="001F75DB">
          <w:rPr>
            <w:rStyle w:val="a5"/>
            <w:sz w:val="28"/>
            <w:szCs w:val="28"/>
          </w:rPr>
          <w:t>http://brit03.ru/WorldSkills</w:t>
        </w:r>
      </w:hyperlink>
      <w:r w:rsidR="001F75DB" w:rsidRPr="001F75DB">
        <w:rPr>
          <w:sz w:val="28"/>
          <w:szCs w:val="28"/>
        </w:rPr>
        <w:t xml:space="preserve"> </w:t>
      </w:r>
    </w:p>
    <w:sectPr w:rsidR="00F83411" w:rsidRPr="001F75DB" w:rsidSect="00F83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F18"/>
    <w:rsid w:val="001F75DB"/>
    <w:rsid w:val="00A24F18"/>
    <w:rsid w:val="00F83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F1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24F18"/>
    <w:rPr>
      <w:color w:val="0000FF"/>
      <w:u w:val="single"/>
    </w:rPr>
  </w:style>
  <w:style w:type="character" w:customStyle="1" w:styleId="apple-converted-space">
    <w:name w:val="apple-converted-space"/>
    <w:basedOn w:val="a0"/>
    <w:rsid w:val="00A24F18"/>
  </w:style>
  <w:style w:type="character" w:customStyle="1" w:styleId="textexposedshow">
    <w:name w:val="textexposedshow"/>
    <w:basedOn w:val="a0"/>
    <w:rsid w:val="00A24F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i.ru/molprof/worldskills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si.ru/molprof/worldskills/" TargetMode="External"/><Relationship Id="rId12" Type="http://schemas.openxmlformats.org/officeDocument/2006/relationships/hyperlink" Target="http://brit03.ru/WorldSkil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i.ru/molprof/worldskills/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www.asi.ru/molprof/worldskills/" TargetMode="External"/><Relationship Id="rId10" Type="http://schemas.openxmlformats.org/officeDocument/2006/relationships/hyperlink" Target="http://www.asi.ru/molprof/worldskills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asi.ru/molprof/worldskill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</dc:creator>
  <cp:keywords/>
  <dc:description/>
  <cp:lastModifiedBy>Метод</cp:lastModifiedBy>
  <cp:revision>2</cp:revision>
  <dcterms:created xsi:type="dcterms:W3CDTF">2015-12-29T02:18:00Z</dcterms:created>
  <dcterms:modified xsi:type="dcterms:W3CDTF">2015-12-29T02:32:00Z</dcterms:modified>
</cp:coreProperties>
</file>