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66" w:rsidRDefault="000A2F3B" w:rsidP="000A2F3B">
      <w:pPr>
        <w:jc w:val="center"/>
        <w:rPr>
          <w:rFonts w:ascii="Times New Roman" w:hAnsi="Times New Roman" w:cs="Times New Roman"/>
          <w:b/>
        </w:rPr>
      </w:pPr>
      <w:r w:rsidRPr="000A2F3B">
        <w:rPr>
          <w:rFonts w:ascii="Times New Roman" w:hAnsi="Times New Roman" w:cs="Times New Roman"/>
          <w:b/>
        </w:rPr>
        <w:t>СВЕДЕНИЯ</w:t>
      </w:r>
    </w:p>
    <w:p w:rsidR="000A2F3B" w:rsidRDefault="000A2F3B" w:rsidP="000A2F3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 количестве поданных заявлений  на обучение в государственном образовательном  учреждении на подготовку по образовательным программам</w:t>
      </w:r>
      <w:proofErr w:type="gramEnd"/>
      <w:r>
        <w:rPr>
          <w:rFonts w:ascii="Times New Roman" w:hAnsi="Times New Roman" w:cs="Times New Roman"/>
          <w:b/>
        </w:rPr>
        <w:t xml:space="preserve"> среднего профессионального образования по очной форме обучения на 2022/2023  учебный год</w:t>
      </w:r>
    </w:p>
    <w:p w:rsidR="000A2F3B" w:rsidRDefault="000A2F3B" w:rsidP="000A2F3B">
      <w:pPr>
        <w:jc w:val="center"/>
        <w:rPr>
          <w:rFonts w:ascii="Times New Roman" w:hAnsi="Times New Roman" w:cs="Times New Roman"/>
        </w:rPr>
      </w:pPr>
      <w:r w:rsidRPr="000A2F3B">
        <w:rPr>
          <w:rFonts w:ascii="Times New Roman" w:hAnsi="Times New Roman" w:cs="Times New Roman"/>
        </w:rPr>
        <w:t>ГАПОУ РБ «Республиканский многоуровневый колледж»</w:t>
      </w:r>
    </w:p>
    <w:p w:rsidR="000A2F3B" w:rsidRDefault="000A2F3B" w:rsidP="000A2F3B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3828"/>
        <w:gridCol w:w="3190"/>
        <w:gridCol w:w="3191"/>
      </w:tblGrid>
      <w:tr w:rsidR="000A2F3B" w:rsidTr="00AF3A3D">
        <w:trPr>
          <w:trHeight w:val="421"/>
        </w:trPr>
        <w:tc>
          <w:tcPr>
            <w:tcW w:w="3828" w:type="dxa"/>
            <w:vMerge w:val="restart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специальности, профессии по перечням профессий и специальностей, утвержденных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от 29.10.2013 №1199</w:t>
            </w:r>
          </w:p>
        </w:tc>
        <w:tc>
          <w:tcPr>
            <w:tcW w:w="6381" w:type="dxa"/>
            <w:gridSpan w:val="2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заявлений на обучение</w:t>
            </w:r>
          </w:p>
        </w:tc>
      </w:tr>
      <w:tr w:rsidR="000A2F3B" w:rsidTr="00AF3A3D">
        <w:trPr>
          <w:trHeight w:val="747"/>
        </w:trPr>
        <w:tc>
          <w:tcPr>
            <w:tcW w:w="3828" w:type="dxa"/>
            <w:vMerge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счет бюджетных ассигнований</w:t>
            </w:r>
          </w:p>
        </w:tc>
        <w:tc>
          <w:tcPr>
            <w:tcW w:w="3191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об оказании платных образовательных услуг</w:t>
            </w:r>
          </w:p>
        </w:tc>
      </w:tr>
      <w:tr w:rsidR="000A2F3B" w:rsidTr="00AF3A3D">
        <w:tc>
          <w:tcPr>
            <w:tcW w:w="3828" w:type="dxa"/>
          </w:tcPr>
          <w:p w:rsidR="000A2F3B" w:rsidRDefault="00AF3A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 подготовки специалистов  среднего звена: на базе основного общего образования - всего</w:t>
            </w:r>
          </w:p>
        </w:tc>
        <w:tc>
          <w:tcPr>
            <w:tcW w:w="3190" w:type="dxa"/>
          </w:tcPr>
          <w:p w:rsidR="000A2F3B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3191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F3B" w:rsidTr="00AF3A3D">
        <w:tc>
          <w:tcPr>
            <w:tcW w:w="3828" w:type="dxa"/>
          </w:tcPr>
          <w:p w:rsidR="000A2F3B" w:rsidRDefault="006E09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F3A3D">
              <w:rPr>
                <w:rFonts w:ascii="Times New Roman" w:hAnsi="Times New Roman" w:cs="Times New Roman"/>
              </w:rPr>
              <w:t xml:space="preserve"> том числе по специальностям:</w:t>
            </w:r>
          </w:p>
        </w:tc>
        <w:tc>
          <w:tcPr>
            <w:tcW w:w="3190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F3B" w:rsidTr="00AF3A3D">
        <w:tc>
          <w:tcPr>
            <w:tcW w:w="3828" w:type="dxa"/>
          </w:tcPr>
          <w:p w:rsidR="000A2F3B" w:rsidRDefault="00AF3A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Конструирование, моделирование и технология швейных изделий</w:t>
            </w:r>
          </w:p>
        </w:tc>
        <w:tc>
          <w:tcPr>
            <w:tcW w:w="3190" w:type="dxa"/>
          </w:tcPr>
          <w:p w:rsidR="000A2F3B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91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F3B" w:rsidTr="00AF3A3D">
        <w:tc>
          <w:tcPr>
            <w:tcW w:w="3828" w:type="dxa"/>
          </w:tcPr>
          <w:p w:rsidR="000A2F3B" w:rsidRDefault="00AF3A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Стилистика и искусство </w:t>
            </w:r>
            <w:proofErr w:type="spellStart"/>
            <w:r>
              <w:rPr>
                <w:rFonts w:ascii="Times New Roman" w:hAnsi="Times New Roman" w:cs="Times New Roman"/>
              </w:rPr>
              <w:t>визажа</w:t>
            </w:r>
            <w:proofErr w:type="spellEnd"/>
          </w:p>
        </w:tc>
        <w:tc>
          <w:tcPr>
            <w:tcW w:w="3190" w:type="dxa"/>
          </w:tcPr>
          <w:p w:rsidR="000A2F3B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91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F3B" w:rsidTr="00AF3A3D">
        <w:tc>
          <w:tcPr>
            <w:tcW w:w="3828" w:type="dxa"/>
          </w:tcPr>
          <w:p w:rsidR="000A2F3B" w:rsidRDefault="00AF3A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3190" w:type="dxa"/>
          </w:tcPr>
          <w:p w:rsidR="000A2F3B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91" w:type="dxa"/>
          </w:tcPr>
          <w:p w:rsidR="000A2F3B" w:rsidRDefault="000A2F3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A3D" w:rsidTr="00AF3A3D">
        <w:tc>
          <w:tcPr>
            <w:tcW w:w="3828" w:type="dxa"/>
          </w:tcPr>
          <w:p w:rsidR="00AF3A3D" w:rsidRDefault="00AF3A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  <w:tc>
          <w:tcPr>
            <w:tcW w:w="3190" w:type="dxa"/>
          </w:tcPr>
          <w:p w:rsidR="00AF3A3D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91" w:type="dxa"/>
          </w:tcPr>
          <w:p w:rsidR="00AF3A3D" w:rsidRDefault="00AF3A3D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A3D" w:rsidTr="00AF3A3D">
        <w:tc>
          <w:tcPr>
            <w:tcW w:w="3828" w:type="dxa"/>
          </w:tcPr>
          <w:p w:rsidR="00AF3A3D" w:rsidRDefault="00AF3A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90" w:type="dxa"/>
          </w:tcPr>
          <w:p w:rsidR="00AF3A3D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91" w:type="dxa"/>
          </w:tcPr>
          <w:p w:rsidR="00AF3A3D" w:rsidRDefault="00AF3A3D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A3D" w:rsidTr="00AF3A3D">
        <w:tc>
          <w:tcPr>
            <w:tcW w:w="3828" w:type="dxa"/>
          </w:tcPr>
          <w:p w:rsidR="00AF3A3D" w:rsidRDefault="00AF3A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3190" w:type="dxa"/>
          </w:tcPr>
          <w:p w:rsidR="00AF3A3D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91" w:type="dxa"/>
          </w:tcPr>
          <w:p w:rsidR="00AF3A3D" w:rsidRDefault="00AF3A3D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DCB" w:rsidTr="00AF3A3D">
        <w:tc>
          <w:tcPr>
            <w:tcW w:w="3828" w:type="dxa"/>
          </w:tcPr>
          <w:p w:rsidR="00483DCB" w:rsidRDefault="00483DCB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 подготовки квалифицированных рабочих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служащих: на базе основного общего образования - всего</w:t>
            </w:r>
          </w:p>
        </w:tc>
        <w:tc>
          <w:tcPr>
            <w:tcW w:w="3190" w:type="dxa"/>
          </w:tcPr>
          <w:p w:rsidR="00483DCB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191" w:type="dxa"/>
          </w:tcPr>
          <w:p w:rsidR="00483DCB" w:rsidRDefault="00483DC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93D" w:rsidTr="00AF3A3D">
        <w:tc>
          <w:tcPr>
            <w:tcW w:w="3828" w:type="dxa"/>
          </w:tcPr>
          <w:p w:rsidR="006E093D" w:rsidRDefault="006E093D" w:rsidP="00AF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по профессиям: </w:t>
            </w:r>
          </w:p>
        </w:tc>
        <w:tc>
          <w:tcPr>
            <w:tcW w:w="3190" w:type="dxa"/>
          </w:tcPr>
          <w:p w:rsidR="006E093D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6E093D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DCB" w:rsidTr="00AF3A3D">
        <w:tc>
          <w:tcPr>
            <w:tcW w:w="3828" w:type="dxa"/>
          </w:tcPr>
          <w:p w:rsidR="00483DCB" w:rsidRDefault="00483DCB" w:rsidP="00E40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Портной</w:t>
            </w:r>
          </w:p>
        </w:tc>
        <w:tc>
          <w:tcPr>
            <w:tcW w:w="3190" w:type="dxa"/>
          </w:tcPr>
          <w:p w:rsidR="00483DCB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91" w:type="dxa"/>
          </w:tcPr>
          <w:p w:rsidR="00483DCB" w:rsidRDefault="00483DC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DCB" w:rsidTr="00AF3A3D">
        <w:tc>
          <w:tcPr>
            <w:tcW w:w="3828" w:type="dxa"/>
          </w:tcPr>
          <w:p w:rsidR="00483DCB" w:rsidRDefault="00483DCB" w:rsidP="00E40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Графический дизайнер</w:t>
            </w:r>
          </w:p>
        </w:tc>
        <w:tc>
          <w:tcPr>
            <w:tcW w:w="3190" w:type="dxa"/>
          </w:tcPr>
          <w:p w:rsidR="00483DCB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91" w:type="dxa"/>
          </w:tcPr>
          <w:p w:rsidR="00483DCB" w:rsidRDefault="00483DCB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93D" w:rsidTr="00AF3A3D">
        <w:tc>
          <w:tcPr>
            <w:tcW w:w="3828" w:type="dxa"/>
          </w:tcPr>
          <w:p w:rsidR="006E093D" w:rsidRPr="006E093D" w:rsidRDefault="006E093D" w:rsidP="00E409BF">
            <w:pPr>
              <w:rPr>
                <w:rFonts w:ascii="Times New Roman" w:hAnsi="Times New Roman" w:cs="Times New Roman"/>
                <w:b/>
              </w:rPr>
            </w:pPr>
            <w:r w:rsidRPr="006E093D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190" w:type="dxa"/>
          </w:tcPr>
          <w:p w:rsidR="006E093D" w:rsidRPr="006E093D" w:rsidRDefault="006E093D" w:rsidP="000A2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93D">
              <w:rPr>
                <w:rFonts w:ascii="Times New Roman" w:hAnsi="Times New Roman" w:cs="Times New Roman"/>
                <w:b/>
              </w:rPr>
              <w:t>542</w:t>
            </w:r>
          </w:p>
        </w:tc>
        <w:tc>
          <w:tcPr>
            <w:tcW w:w="3191" w:type="dxa"/>
          </w:tcPr>
          <w:p w:rsidR="006E093D" w:rsidRDefault="006E093D" w:rsidP="000A2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F3B" w:rsidRPr="000A2F3B" w:rsidRDefault="000A2F3B" w:rsidP="000A2F3B">
      <w:pPr>
        <w:jc w:val="center"/>
        <w:rPr>
          <w:rFonts w:ascii="Times New Roman" w:hAnsi="Times New Roman" w:cs="Times New Roman"/>
        </w:rPr>
      </w:pPr>
    </w:p>
    <w:sectPr w:rsidR="000A2F3B" w:rsidRPr="000A2F3B" w:rsidSect="00A1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2F3B"/>
    <w:rsid w:val="000A2F3B"/>
    <w:rsid w:val="0044614E"/>
    <w:rsid w:val="00483DCB"/>
    <w:rsid w:val="006E093D"/>
    <w:rsid w:val="00A14B66"/>
    <w:rsid w:val="00AF3A3D"/>
    <w:rsid w:val="00BC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2022-08-10T06:41:00Z</dcterms:created>
  <dcterms:modified xsi:type="dcterms:W3CDTF">2022-08-10T07:18:00Z</dcterms:modified>
</cp:coreProperties>
</file>